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481F" w14:textId="77777777" w:rsidR="00A9674D" w:rsidRPr="008F7A61" w:rsidRDefault="00266EC4" w:rsidP="00385F61">
      <w:pPr>
        <w:pStyle w:val="Title"/>
      </w:pPr>
      <w:r w:rsidRPr="008F7A61">
        <w:t>Ker-Huella Plant &amp; Herbal Data Specification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55"/>
        <w:gridCol w:w="2123"/>
        <w:gridCol w:w="4552"/>
      </w:tblGrid>
      <w:tr w:rsidR="008F7A61" w:rsidRPr="008F7A61" w14:paraId="15EA0FEE" w14:textId="77777777" w:rsidTr="008F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6B832F07" w14:textId="77777777" w:rsidR="008F7A61" w:rsidRPr="008F7A61" w:rsidRDefault="008F7A61" w:rsidP="00B353E6">
            <w:pPr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Version</w:t>
            </w:r>
          </w:p>
        </w:tc>
        <w:tc>
          <w:tcPr>
            <w:tcW w:w="2877" w:type="dxa"/>
          </w:tcPr>
          <w:p w14:paraId="22B01ACD" w14:textId="77777777" w:rsidR="008F7A61" w:rsidRPr="008F7A61" w:rsidRDefault="008F7A61" w:rsidP="00B35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Date</w:t>
            </w:r>
          </w:p>
        </w:tc>
        <w:tc>
          <w:tcPr>
            <w:tcW w:w="7652" w:type="dxa"/>
          </w:tcPr>
          <w:p w14:paraId="5900FCAB" w14:textId="77777777" w:rsidR="008F7A61" w:rsidRPr="008F7A61" w:rsidRDefault="008F7A61" w:rsidP="00B35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Notes</w:t>
            </w:r>
          </w:p>
        </w:tc>
      </w:tr>
      <w:tr w:rsidR="008F7A61" w:rsidRPr="008F7A61" w14:paraId="68190A9C" w14:textId="77777777" w:rsidTr="008F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4F71CED7" w14:textId="59440404" w:rsidR="008F7A61" w:rsidRPr="008F7A61" w:rsidRDefault="008F7A61" w:rsidP="00B353E6">
            <w:pPr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1.0</w:t>
            </w:r>
          </w:p>
        </w:tc>
        <w:tc>
          <w:tcPr>
            <w:tcW w:w="2877" w:type="dxa"/>
          </w:tcPr>
          <w:p w14:paraId="5C18DC7B" w14:textId="19EAE8EC" w:rsidR="008F7A61" w:rsidRPr="008F7A61" w:rsidRDefault="008F7A61" w:rsidP="00B35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05/27/2026</w:t>
            </w:r>
          </w:p>
        </w:tc>
        <w:tc>
          <w:tcPr>
            <w:tcW w:w="7652" w:type="dxa"/>
          </w:tcPr>
          <w:p w14:paraId="40CF345F" w14:textId="56FED8DA" w:rsidR="008F7A61" w:rsidRPr="008F7A61" w:rsidRDefault="008F7A61" w:rsidP="00B35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Initial spec generated</w:t>
            </w:r>
          </w:p>
        </w:tc>
      </w:tr>
      <w:tr w:rsidR="008F7A61" w:rsidRPr="008F7A61" w14:paraId="3C8050BC" w14:textId="77777777" w:rsidTr="008F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6493D7EC" w14:textId="7A4AF539" w:rsidR="008F7A61" w:rsidRPr="008F7A61" w:rsidRDefault="008F7A61" w:rsidP="00B353E6">
            <w:pPr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2.0</w:t>
            </w:r>
          </w:p>
        </w:tc>
        <w:tc>
          <w:tcPr>
            <w:tcW w:w="2877" w:type="dxa"/>
          </w:tcPr>
          <w:p w14:paraId="16CF77F7" w14:textId="1C71BA9F" w:rsidR="008F7A61" w:rsidRPr="008F7A61" w:rsidRDefault="008F7A61" w:rsidP="00B35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06/06/2026</w:t>
            </w:r>
          </w:p>
        </w:tc>
        <w:tc>
          <w:tcPr>
            <w:tcW w:w="7652" w:type="dxa"/>
          </w:tcPr>
          <w:p w14:paraId="303A028B" w14:textId="31C23145" w:rsidR="008F7A61" w:rsidRPr="008F7A61" w:rsidRDefault="008F7A61" w:rsidP="00B35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F7A61">
              <w:rPr>
                <w:rFonts w:asciiTheme="majorHAnsi" w:hAnsiTheme="majorHAnsi"/>
              </w:rPr>
              <w:t>Updated after initial setup and pipeline creation</w:t>
            </w:r>
          </w:p>
        </w:tc>
      </w:tr>
      <w:tr w:rsidR="008F7A61" w:rsidRPr="008F7A61" w14:paraId="1D63285C" w14:textId="77777777" w:rsidTr="008F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65873645" w14:textId="77777777" w:rsidR="008F7A61" w:rsidRPr="008F7A61" w:rsidRDefault="008F7A61" w:rsidP="00B353E6">
            <w:pPr>
              <w:rPr>
                <w:rFonts w:asciiTheme="majorHAnsi" w:hAnsiTheme="majorHAnsi"/>
              </w:rPr>
            </w:pPr>
          </w:p>
        </w:tc>
        <w:tc>
          <w:tcPr>
            <w:tcW w:w="2877" w:type="dxa"/>
          </w:tcPr>
          <w:p w14:paraId="0F39EAC8" w14:textId="77777777" w:rsidR="008F7A61" w:rsidRPr="008F7A61" w:rsidRDefault="008F7A61" w:rsidP="00B35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tcW w:w="7652" w:type="dxa"/>
          </w:tcPr>
          <w:p w14:paraId="3BF0BBD8" w14:textId="77777777" w:rsidR="008F7A61" w:rsidRPr="008F7A61" w:rsidRDefault="008F7A61" w:rsidP="00B35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</w:tbl>
    <w:p w14:paraId="6E554349" w14:textId="77777777" w:rsidR="008F7A61" w:rsidRDefault="008F7A61" w:rsidP="00385F61">
      <w:pPr>
        <w:rPr>
          <w:rFonts w:asciiTheme="majorHAnsi" w:hAnsiTheme="majorHAnsi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6507785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38C777" w14:textId="32D1AEF9" w:rsidR="00521E0B" w:rsidRDefault="00521E0B">
          <w:pPr>
            <w:pStyle w:val="TOCHeading"/>
          </w:pPr>
          <w:r>
            <w:t>Contents</w:t>
          </w:r>
        </w:p>
        <w:p w14:paraId="06036F76" w14:textId="0E08394C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32897" w:history="1">
            <w:r w:rsidRPr="00C85B60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C766" w14:textId="22AD6636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898" w:history="1">
            <w:r w:rsidRPr="00C85B60">
              <w:rPr>
                <w:rStyle w:val="Hyperlink"/>
                <w:noProof/>
              </w:rPr>
              <w:t>2. Phase Architecture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837A" w14:textId="628EE43B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899" w:history="1">
            <w:r w:rsidRPr="00C85B60">
              <w:rPr>
                <w:rStyle w:val="Hyperlink"/>
                <w:noProof/>
              </w:rPr>
              <w:t>3. Data 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5969E" w14:textId="293C03A7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0" w:history="1">
            <w:r w:rsidRPr="00C85B60">
              <w:rPr>
                <w:rStyle w:val="Hyperlink"/>
                <w:noProof/>
              </w:rPr>
              <w:t>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0730" w14:textId="7EC37293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1" w:history="1">
            <w:r w:rsidRPr="00C85B60">
              <w:rPr>
                <w:rStyle w:val="Hyperlink"/>
                <w:noProof/>
              </w:rPr>
              <w:t>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08377" w14:textId="074A3E4E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2" w:history="1">
            <w:r w:rsidRPr="00C85B60">
              <w:rPr>
                <w:rStyle w:val="Hyperlink"/>
                <w:noProof/>
              </w:rPr>
              <w:t>Enrichment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73ED" w14:textId="5D68BB1F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3" w:history="1">
            <w:r w:rsidRPr="00C85B60">
              <w:rPr>
                <w:rStyle w:val="Hyperlink"/>
                <w:noProof/>
              </w:rPr>
              <w:t>Output -- presentation and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C2324" w14:textId="380587D1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4" w:history="1">
            <w:r w:rsidRPr="00C85B60">
              <w:rPr>
                <w:rStyle w:val="Hyperlink"/>
                <w:noProof/>
              </w:rPr>
              <w:t>4. Core Data Model 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DFF7" w14:textId="50358A6C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5" w:history="1">
            <w:r w:rsidRPr="00C85B60">
              <w:rPr>
                <w:rStyle w:val="Hyperlink"/>
                <w:noProof/>
              </w:rPr>
              <w:t>Core Plant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CFEF" w14:textId="3A1CB23D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6" w:history="1">
            <w:r w:rsidRPr="00C85B60">
              <w:rPr>
                <w:rStyle w:val="Hyperlink"/>
                <w:noProof/>
              </w:rPr>
              <w:t>Plants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EF6B" w14:textId="54C0ED63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7" w:history="1">
            <w:r w:rsidRPr="00C85B60">
              <w:rPr>
                <w:rStyle w:val="Hyperlink"/>
                <w:noProof/>
              </w:rPr>
              <w:t>Domain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D5C8" w14:textId="5C6B26BB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8" w:history="1">
            <w:r w:rsidRPr="00C85B60">
              <w:rPr>
                <w:rStyle w:val="Hyperlink"/>
                <w:noProof/>
              </w:rPr>
              <w:t>PlantParts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2182" w14:textId="13ECA153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09" w:history="1">
            <w:r w:rsidRPr="00C85B60">
              <w:rPr>
                <w:rStyle w:val="Hyperlink"/>
                <w:noProof/>
              </w:rPr>
              <w:t>Uses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67FD9" w14:textId="23936402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0" w:history="1">
            <w:r w:rsidRPr="00C85B60">
              <w:rPr>
                <w:rStyle w:val="Hyperlink"/>
                <w:noProof/>
              </w:rPr>
              <w:t>Preparations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378FC" w14:textId="3D06EAC3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1" w:history="1">
            <w:r w:rsidRPr="00C85B60">
              <w:rPr>
                <w:rStyle w:val="Hyperlink"/>
                <w:noProof/>
              </w:rPr>
              <w:t>Locations &amp; PlantLocations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0428" w14:textId="5505D4F7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2" w:history="1">
            <w:r w:rsidRPr="00C85B60">
              <w:rPr>
                <w:rStyle w:val="Hyperlink"/>
                <w:noProof/>
              </w:rPr>
              <w:t>Operational Layer (Phase 1.5)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5D9A" w14:textId="20B4D23A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3" w:history="1">
            <w:r w:rsidRPr="00C85B60">
              <w:rPr>
                <w:rStyle w:val="Hyperlink"/>
                <w:noProof/>
              </w:rPr>
              <w:t>HarvestLog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CC71" w14:textId="7C9C21AE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4" w:history="1">
            <w:r w:rsidRPr="00C85B60">
              <w:rPr>
                <w:rStyle w:val="Hyperlink"/>
                <w:noProof/>
              </w:rPr>
              <w:t>PreparationsMade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C952" w14:textId="7D5E97E9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5" w:history="1">
            <w:r w:rsidRPr="00C85B60">
              <w:rPr>
                <w:rStyle w:val="Hyperlink"/>
                <w:noProof/>
              </w:rPr>
              <w:t>Cultural Layer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0017" w14:textId="032E28E5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6" w:history="1">
            <w:r w:rsidRPr="00C85B60">
              <w:rPr>
                <w:rStyle w:val="Hyperlink"/>
                <w:noProof/>
                <w:lang w:val="fr-FR"/>
              </w:rPr>
              <w:t>BretonNames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B6021" w14:textId="605BF082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7" w:history="1">
            <w:r w:rsidRPr="00C85B60">
              <w:rPr>
                <w:rStyle w:val="Hyperlink"/>
                <w:noProof/>
                <w:lang w:val="fr-FR"/>
              </w:rPr>
              <w:t>BretonTraditionalUses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394E6" w14:textId="5FA576FA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8" w:history="1">
            <w:r w:rsidRPr="00C85B60">
              <w:rPr>
                <w:rStyle w:val="Hyperlink"/>
                <w:noProof/>
                <w:lang w:val="fr-FR"/>
              </w:rPr>
              <w:t>CelticSymbolism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1D43" w14:textId="42AD7487" w:rsidR="00521E0B" w:rsidRDefault="00521E0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19" w:history="1">
            <w:r w:rsidRPr="00C85B60">
              <w:rPr>
                <w:rStyle w:val="Hyperlink"/>
                <w:noProof/>
                <w:lang w:val="fr-FR"/>
              </w:rPr>
              <w:t>HistoricalUses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67C9" w14:textId="53DC8953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0" w:history="1">
            <w:r w:rsidRPr="00C85B60">
              <w:rPr>
                <w:rStyle w:val="Hyperlink"/>
                <w:noProof/>
              </w:rPr>
              <w:t>5. Data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158B2" w14:textId="161D2595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1" w:history="1">
            <w:r w:rsidRPr="00C85B60">
              <w:rPr>
                <w:rStyle w:val="Hyperlink"/>
                <w:noProof/>
              </w:rPr>
              <w:t>6.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473DC" w14:textId="2A53735B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2" w:history="1">
            <w:r w:rsidRPr="00C85B60">
              <w:rPr>
                <w:rStyle w:val="Hyperlink"/>
                <w:noProof/>
              </w:rPr>
              <w:t>Adopted: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BEE6" w14:textId="04583A9D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3" w:history="1">
            <w:r w:rsidRPr="00C85B60">
              <w:rPr>
                <w:rStyle w:val="Hyperlink"/>
                <w:noProof/>
              </w:rPr>
              <w:t>Rejected: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60B0" w14:textId="296D55BB" w:rsidR="00521E0B" w:rsidRDefault="00521E0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4" w:history="1">
            <w:r w:rsidRPr="00C85B60">
              <w:rPr>
                <w:rStyle w:val="Hyperlink"/>
                <w:noProof/>
              </w:rPr>
              <w:t>Deferred: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FF53" w14:textId="30076806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5" w:history="1">
            <w:r w:rsidRPr="00C85B60">
              <w:rPr>
                <w:rStyle w:val="Hyperlink"/>
                <w:noProof/>
              </w:rPr>
              <w:t>7. Plant Card Output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E069E" w14:textId="3AACECF6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6" w:history="1">
            <w:r w:rsidRPr="00C85B60">
              <w:rPr>
                <w:rStyle w:val="Hyperlink"/>
                <w:noProof/>
              </w:rPr>
              <w:t>8. Power BI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0B1B8" w14:textId="2BD41B00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7" w:history="1">
            <w:r w:rsidRPr="00C85B60">
              <w:rPr>
                <w:rStyle w:val="Hyperlink"/>
                <w:noProof/>
              </w:rPr>
              <w:t>9.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9CEA" w14:textId="78BD88DE" w:rsidR="00521E0B" w:rsidRDefault="00521E0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632928" w:history="1">
            <w:r w:rsidRPr="00C85B60">
              <w:rPr>
                <w:rStyle w:val="Hyperlink"/>
                <w:noProof/>
              </w:rPr>
              <w:t>10. System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CCD1" w14:textId="0A0671E9" w:rsidR="00521E0B" w:rsidRDefault="00521E0B">
          <w:r>
            <w:rPr>
              <w:b/>
              <w:bCs/>
              <w:noProof/>
            </w:rPr>
            <w:fldChar w:fldCharType="end"/>
          </w:r>
        </w:p>
      </w:sdtContent>
    </w:sdt>
    <w:p w14:paraId="15FF6F0B" w14:textId="72E3177D" w:rsidR="00521E0B" w:rsidRDefault="00521E0B">
      <w:pPr>
        <w:spacing w:after="200"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0D091544" w14:textId="77777777" w:rsidR="00521E0B" w:rsidRPr="008F7A61" w:rsidRDefault="00521E0B" w:rsidP="00385F61">
      <w:pPr>
        <w:rPr>
          <w:rFonts w:asciiTheme="majorHAnsi" w:hAnsiTheme="majorHAnsi"/>
        </w:rPr>
      </w:pPr>
    </w:p>
    <w:p w14:paraId="406AB940" w14:textId="77777777" w:rsidR="00A9674D" w:rsidRPr="008F7A61" w:rsidRDefault="00266EC4" w:rsidP="00385F61">
      <w:pPr>
        <w:pStyle w:val="Heading1"/>
      </w:pPr>
      <w:bookmarkStart w:id="0" w:name="_Toc231632897"/>
      <w:r w:rsidRPr="008F7A61">
        <w:t>1. Project Overview</w:t>
      </w:r>
      <w:bookmarkEnd w:id="0"/>
    </w:p>
    <w:p w14:paraId="2C9CCF2F" w14:textId="1638C439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 xml:space="preserve">The Ker-Huella dataset is a structured plant intelligence system designed for botanical accuracy, </w:t>
      </w:r>
      <w:r w:rsidR="009F790F" w:rsidRPr="008F7A61">
        <w:rPr>
          <w:rFonts w:asciiTheme="majorHAnsi" w:hAnsiTheme="majorHAnsi"/>
        </w:rPr>
        <w:t xml:space="preserve">operational </w:t>
      </w:r>
      <w:r w:rsidRPr="008F7A61">
        <w:rPr>
          <w:rFonts w:asciiTheme="majorHAnsi" w:hAnsiTheme="majorHAnsi"/>
        </w:rPr>
        <w:t>garden operations, Power BI analytics, and human-readable plant cards.</w:t>
      </w:r>
      <w:r w:rsidR="00385F61" w:rsidRPr="008F7A61">
        <w:rPr>
          <w:rFonts w:asciiTheme="majorHAnsi" w:hAnsiTheme="majorHAnsi"/>
        </w:rPr>
        <w:t xml:space="preserve"> </w:t>
      </w:r>
      <w:r w:rsidRPr="008F7A61">
        <w:rPr>
          <w:rFonts w:asciiTheme="majorHAnsi" w:hAnsiTheme="majorHAnsi"/>
        </w:rPr>
        <w:t>It integrates scientific, practical, and cultural data into a unified, extensible architecture</w:t>
      </w:r>
      <w:r w:rsidR="00385F61" w:rsidRPr="008F7A61">
        <w:rPr>
          <w:rFonts w:asciiTheme="majorHAnsi" w:hAnsiTheme="majorHAnsi"/>
        </w:rPr>
        <w:t xml:space="preserve"> providing relevant plant data in a single view.</w:t>
      </w:r>
    </w:p>
    <w:p w14:paraId="16C50988" w14:textId="77A3E7C8" w:rsidR="00A9674D" w:rsidRPr="008F7A61" w:rsidRDefault="00266EC4" w:rsidP="00385F61">
      <w:pPr>
        <w:pStyle w:val="Heading1"/>
      </w:pPr>
      <w:bookmarkStart w:id="1" w:name="_Toc231632898"/>
      <w:r w:rsidRPr="008F7A61">
        <w:t>2. Phase Architecture</w:t>
      </w:r>
      <w:r w:rsidR="009F790F" w:rsidRPr="008F7A61">
        <w:t xml:space="preserve"> Model</w:t>
      </w:r>
      <w:bookmarkEnd w:id="1"/>
    </w:p>
    <w:p w14:paraId="4FEDBE0A" w14:textId="77777777" w:rsidR="006969DA" w:rsidRPr="008F7A61" w:rsidRDefault="009F790F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The system is structured into four layers:</w:t>
      </w:r>
    </w:p>
    <w:p w14:paraId="6EA0652A" w14:textId="72AD9358" w:rsidR="006969DA" w:rsidRPr="008F7A61" w:rsidRDefault="009F790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Core Layer (GBIF - taxonomy backbone)</w:t>
      </w:r>
    </w:p>
    <w:p w14:paraId="1A55ECCE" w14:textId="3FD4F5A7" w:rsidR="006969DA" w:rsidRPr="008F7A61" w:rsidRDefault="009F790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Enrichment Layer (USDA for names, Wikipedia for uses)</w:t>
      </w:r>
    </w:p>
    <w:p w14:paraId="29E857D7" w14:textId="77777777" w:rsidR="00385F61" w:rsidRPr="008F7A61" w:rsidRDefault="009F790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Domain Layer (plant parts, uses,</w:t>
      </w:r>
    </w:p>
    <w:p w14:paraId="77A02DD0" w14:textId="65875BA9" w:rsidR="00385F61" w:rsidRPr="008F7A61" w:rsidRDefault="00385F6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Output Layer (plant_card_view and Power BI)</w:t>
      </w:r>
    </w:p>
    <w:p w14:paraId="1CB6983A" w14:textId="77777777" w:rsidR="00385F61" w:rsidRPr="008F7A61" w:rsidRDefault="00385F61" w:rsidP="00385F61">
      <w:pPr>
        <w:rPr>
          <w:rFonts w:asciiTheme="majorHAnsi" w:hAnsiTheme="majorHAnsi"/>
        </w:rPr>
      </w:pPr>
    </w:p>
    <w:p w14:paraId="200B5683" w14:textId="41E581EF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Phase 1: Core botanical, operational, and safety data model.</w:t>
      </w:r>
    </w:p>
    <w:p w14:paraId="6E02AA97" w14:textId="6456351C" w:rsidR="00A9674D" w:rsidRPr="008F7A61" w:rsidRDefault="00266EC4" w:rsidP="00385F61">
      <w:pPr>
        <w:rPr>
          <w:rFonts w:asciiTheme="majorHAnsi" w:hAnsiTheme="majorHAnsi"/>
          <w:i/>
          <w:iCs/>
        </w:rPr>
      </w:pPr>
      <w:r w:rsidRPr="008F7A61">
        <w:rPr>
          <w:rFonts w:asciiTheme="majorHAnsi" w:hAnsiTheme="majorHAnsi"/>
          <w:i/>
          <w:iCs/>
        </w:rPr>
        <w:t>Phase 1.5: Operational usage layer (harvests and preparations).</w:t>
      </w:r>
    </w:p>
    <w:p w14:paraId="77575C3C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Phase 2: Breton, Celtic, and historical cultural enrichment.</w:t>
      </w:r>
    </w:p>
    <w:p w14:paraId="6D7A73E3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Phase 2 is additive and does not alter Phase 1 facts.</w:t>
      </w:r>
    </w:p>
    <w:p w14:paraId="1E5F724D" w14:textId="77777777" w:rsidR="00385F61" w:rsidRPr="008F7A61" w:rsidRDefault="00385F61" w:rsidP="00385F61">
      <w:pPr>
        <w:rPr>
          <w:rFonts w:asciiTheme="majorHAnsi" w:hAnsiTheme="majorHAnsi"/>
        </w:rPr>
      </w:pPr>
    </w:p>
    <w:p w14:paraId="30297110" w14:textId="0B06C926" w:rsidR="006969DA" w:rsidRPr="008F7A61" w:rsidRDefault="00266EC4" w:rsidP="00385F61">
      <w:pPr>
        <w:pStyle w:val="Heading1"/>
      </w:pPr>
      <w:bookmarkStart w:id="2" w:name="_Toc231632899"/>
      <w:r w:rsidRPr="008F7A61">
        <w:t xml:space="preserve">3. </w:t>
      </w:r>
      <w:r w:rsidR="009F790F" w:rsidRPr="008F7A61">
        <w:t>Data Pipeline Overview</w:t>
      </w:r>
      <w:bookmarkEnd w:id="2"/>
    </w:p>
    <w:p w14:paraId="40DA5956" w14:textId="62D73D7E" w:rsidR="00385F61" w:rsidRPr="008F7A61" w:rsidRDefault="009F790F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Execution pipeline order:</w:t>
      </w:r>
      <w:r w:rsidR="00385F61" w:rsidRPr="008F7A61">
        <w:rPr>
          <w:rFonts w:asciiTheme="majorHAnsi" w:hAnsiTheme="majorHAnsi"/>
        </w:rPr>
        <w:t xml:space="preserve"> setup </w:t>
      </w:r>
      <w:r w:rsidR="00385F61" w:rsidRPr="008F7A61">
        <w:rPr>
          <w:rFonts w:asciiTheme="majorHAnsi" w:hAnsiTheme="majorHAnsi"/>
        </w:rPr>
        <w:sym w:font="Wingdings" w:char="F0E0"/>
      </w:r>
      <w:r w:rsidR="00385F61" w:rsidRPr="008F7A61">
        <w:rPr>
          <w:rFonts w:asciiTheme="majorHAnsi" w:hAnsiTheme="majorHAnsi"/>
        </w:rPr>
        <w:t xml:space="preserve"> ingestion </w:t>
      </w:r>
      <w:r w:rsidR="00385F61" w:rsidRPr="008F7A61">
        <w:rPr>
          <w:rFonts w:asciiTheme="majorHAnsi" w:hAnsiTheme="majorHAnsi"/>
        </w:rPr>
        <w:sym w:font="Wingdings" w:char="F0E0"/>
      </w:r>
      <w:r w:rsidR="00385F61" w:rsidRPr="008F7A61">
        <w:rPr>
          <w:rFonts w:asciiTheme="majorHAnsi" w:hAnsiTheme="majorHAnsi"/>
        </w:rPr>
        <w:t xml:space="preserve"> transformations </w:t>
      </w:r>
      <w:r w:rsidR="00385F61" w:rsidRPr="008F7A61">
        <w:rPr>
          <w:rFonts w:asciiTheme="majorHAnsi" w:hAnsiTheme="majorHAnsi"/>
        </w:rPr>
        <w:sym w:font="Wingdings" w:char="F0E0"/>
      </w:r>
      <w:r w:rsidR="00385F61" w:rsidRPr="008F7A61">
        <w:rPr>
          <w:rFonts w:asciiTheme="majorHAnsi" w:hAnsiTheme="majorHAnsi"/>
        </w:rPr>
        <w:t xml:space="preserve"> enrichments  </w:t>
      </w:r>
      <w:r w:rsidR="00385F61" w:rsidRPr="008F7A61">
        <w:rPr>
          <w:rFonts w:asciiTheme="majorHAnsi" w:hAnsiTheme="majorHAnsi"/>
        </w:rPr>
        <w:sym w:font="Wingdings" w:char="F0E0"/>
      </w:r>
      <w:r w:rsidR="00385F61" w:rsidRPr="008F7A61">
        <w:rPr>
          <w:rFonts w:asciiTheme="majorHAnsi" w:hAnsiTheme="majorHAnsi"/>
        </w:rPr>
        <w:t>outputs (presentation/views)</w:t>
      </w:r>
    </w:p>
    <w:p w14:paraId="5D695F62" w14:textId="43FA0688" w:rsidR="00385F61" w:rsidRPr="008F7A61" w:rsidRDefault="00385F61" w:rsidP="00385F61">
      <w:pPr>
        <w:pStyle w:val="Heading2"/>
      </w:pPr>
      <w:bookmarkStart w:id="3" w:name="_Toc231632900"/>
      <w:r w:rsidRPr="008F7A61">
        <w:t>Ingestion</w:t>
      </w:r>
      <w:bookmarkEnd w:id="3"/>
    </w:p>
    <w:p w14:paraId="2E7D2DEF" w14:textId="77777777" w:rsidR="00385F61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source("scripts/00_setup.R")</w:t>
      </w:r>
    </w:p>
    <w:p w14:paraId="135802EB" w14:textId="77777777" w:rsidR="00385F61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source("scripts/01_gbif_ingest.R")</w:t>
      </w:r>
    </w:p>
    <w:p w14:paraId="3FB9CC72" w14:textId="4F47DCB1" w:rsidR="00385F61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source("scripts/02_stage_plants.R")</w:t>
      </w:r>
    </w:p>
    <w:p w14:paraId="55E4FBE4" w14:textId="6D1786B5" w:rsidR="00385F61" w:rsidRPr="008F7A61" w:rsidRDefault="00385F61" w:rsidP="00385F61">
      <w:pPr>
        <w:pStyle w:val="Heading2"/>
      </w:pPr>
      <w:bookmarkStart w:id="4" w:name="_Toc231632901"/>
      <w:r w:rsidRPr="008F7A61">
        <w:t>Transformations</w:t>
      </w:r>
      <w:bookmarkEnd w:id="4"/>
    </w:p>
    <w:p w14:paraId="3C159453" w14:textId="171552A5" w:rsidR="00385F61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TBD</w:t>
      </w:r>
    </w:p>
    <w:p w14:paraId="22E8024E" w14:textId="20E40E52" w:rsidR="00385F61" w:rsidRPr="008F7A61" w:rsidRDefault="00385F61" w:rsidP="00385F61">
      <w:pPr>
        <w:pStyle w:val="Heading2"/>
      </w:pPr>
      <w:bookmarkStart w:id="5" w:name="_Toc231632902"/>
      <w:r w:rsidRPr="008F7A61">
        <w:t>Enrichment data</w:t>
      </w:r>
      <w:bookmarkEnd w:id="5"/>
      <w:r w:rsidRPr="008F7A61">
        <w:t xml:space="preserve"> </w:t>
      </w:r>
    </w:p>
    <w:p w14:paraId="39AD2F1F" w14:textId="77777777" w:rsidR="00385F61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source("scripts/06_enrich_names_usda.R")</w:t>
      </w:r>
    </w:p>
    <w:p w14:paraId="43F5885C" w14:textId="77777777" w:rsidR="00385F61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source("scripts/07_enrich_uses_wikipedia.R")</w:t>
      </w:r>
    </w:p>
    <w:p w14:paraId="3D7D11EE" w14:textId="77777777" w:rsidR="00385F61" w:rsidRPr="008F7A61" w:rsidRDefault="00385F61" w:rsidP="00385F61">
      <w:pPr>
        <w:rPr>
          <w:rFonts w:asciiTheme="majorHAnsi" w:hAnsiTheme="majorHAnsi"/>
        </w:rPr>
      </w:pPr>
    </w:p>
    <w:p w14:paraId="0225AF81" w14:textId="6CEE5EF9" w:rsidR="00385F61" w:rsidRPr="008F7A61" w:rsidRDefault="00385F61" w:rsidP="00385F61">
      <w:pPr>
        <w:pStyle w:val="Heading2"/>
      </w:pPr>
      <w:bookmarkStart w:id="6" w:name="_Toc231632903"/>
      <w:r w:rsidRPr="008F7A61">
        <w:t>Output -- presentation and views</w:t>
      </w:r>
      <w:bookmarkEnd w:id="6"/>
    </w:p>
    <w:p w14:paraId="68854F34" w14:textId="7ACAABBF" w:rsidR="006969DA" w:rsidRPr="008F7A61" w:rsidRDefault="00385F61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source("scripts/20_create_plant_card_view.R")</w:t>
      </w:r>
    </w:p>
    <w:p w14:paraId="0DBCC2AE" w14:textId="77777777" w:rsidR="00A9674D" w:rsidRPr="008F7A61" w:rsidRDefault="009F790F" w:rsidP="00385F61">
      <w:pPr>
        <w:pStyle w:val="Heading1"/>
      </w:pPr>
      <w:bookmarkStart w:id="7" w:name="_Toc231632904"/>
      <w:r w:rsidRPr="008F7A61">
        <w:lastRenderedPageBreak/>
        <w:t xml:space="preserve">4. </w:t>
      </w:r>
      <w:r w:rsidR="00266EC4" w:rsidRPr="008F7A61">
        <w:t>Core Data Model (Phase 1)</w:t>
      </w:r>
      <w:bookmarkEnd w:id="7"/>
    </w:p>
    <w:p w14:paraId="6DC08FDE" w14:textId="73FFD14F" w:rsidR="008F7A61" w:rsidRPr="008F7A61" w:rsidRDefault="008F7A61" w:rsidP="008F7A61">
      <w:pPr>
        <w:pStyle w:val="Heading2"/>
      </w:pPr>
      <w:bookmarkStart w:id="8" w:name="_Toc231632905"/>
      <w:r w:rsidRPr="008F7A61">
        <w:t>Core Plant table</w:t>
      </w:r>
      <w:bookmarkEnd w:id="8"/>
    </w:p>
    <w:p w14:paraId="1D854064" w14:textId="5889CE73" w:rsidR="00A9674D" w:rsidRPr="008F7A61" w:rsidRDefault="00266EC4" w:rsidP="008F7A61">
      <w:pPr>
        <w:pStyle w:val="Heading3"/>
      </w:pPr>
      <w:bookmarkStart w:id="9" w:name="_Toc231632906"/>
      <w:r w:rsidRPr="008F7A61">
        <w:t>Plants Table</w:t>
      </w:r>
      <w:bookmarkEnd w:id="9"/>
    </w:p>
    <w:p w14:paraId="700406D6" w14:textId="0178966A" w:rsidR="006969DA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 xml:space="preserve">PlantID (PK), LatinName, AcceptedName, Family, Genus, </w:t>
      </w:r>
      <w:r w:rsidR="009F790F" w:rsidRPr="008F7A61">
        <w:rPr>
          <w:rFonts w:asciiTheme="majorHAnsi" w:hAnsiTheme="majorHAnsi"/>
        </w:rPr>
        <w:t>TaxonKey, CreatedAt</w:t>
      </w:r>
    </w:p>
    <w:p w14:paraId="1C03F221" w14:textId="09B91695" w:rsidR="00A9674D" w:rsidRPr="008F7A61" w:rsidRDefault="009F790F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 xml:space="preserve">PlantNames: PlantID, </w:t>
      </w:r>
      <w:r w:rsidR="00266EC4" w:rsidRPr="008F7A61">
        <w:rPr>
          <w:rFonts w:asciiTheme="majorHAnsi" w:hAnsiTheme="majorHAnsi"/>
        </w:rPr>
        <w:t>EnglishName, FrenchName, GrowthForm, Notes, CautionsGeneral</w:t>
      </w:r>
    </w:p>
    <w:p w14:paraId="3DF0B9F2" w14:textId="5C35604C" w:rsidR="006969DA" w:rsidRPr="008F7A61" w:rsidRDefault="009F790F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PlantUses: PlantID, WikipediaSummary</w:t>
      </w:r>
    </w:p>
    <w:p w14:paraId="571A499C" w14:textId="38D03B03" w:rsidR="006969DA" w:rsidRPr="008F7A61" w:rsidRDefault="009F790F" w:rsidP="00385F61">
      <w:pPr>
        <w:pStyle w:val="Heading2"/>
      </w:pPr>
      <w:bookmarkStart w:id="10" w:name="_Toc231632907"/>
      <w:r w:rsidRPr="008F7A61">
        <w:t>Domain Layer</w:t>
      </w:r>
      <w:bookmarkEnd w:id="10"/>
    </w:p>
    <w:p w14:paraId="5E6C9F7F" w14:textId="66B56A67" w:rsidR="00A9674D" w:rsidRPr="008F7A61" w:rsidRDefault="00266EC4" w:rsidP="00385F61">
      <w:pPr>
        <w:pStyle w:val="Heading3"/>
      </w:pPr>
      <w:bookmarkStart w:id="11" w:name="_Toc231632908"/>
      <w:r w:rsidRPr="008F7A61">
        <w:t>PlantParts Table</w:t>
      </w:r>
      <w:bookmarkEnd w:id="11"/>
    </w:p>
    <w:p w14:paraId="082FBE3B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PartID (PK), PlantID (FK), PartName, HarvestTimeBrittany, CautionsSpecific, Notes</w:t>
      </w:r>
    </w:p>
    <w:p w14:paraId="2AA190E9" w14:textId="79490D3E" w:rsidR="00A9674D" w:rsidRPr="008F7A61" w:rsidRDefault="00266EC4" w:rsidP="00385F61">
      <w:pPr>
        <w:pStyle w:val="Heading3"/>
      </w:pPr>
      <w:bookmarkStart w:id="12" w:name="_Toc231632909"/>
      <w:r w:rsidRPr="008F7A61">
        <w:t>Uses Table</w:t>
      </w:r>
      <w:bookmarkEnd w:id="12"/>
    </w:p>
    <w:p w14:paraId="13410C52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UseID (PK), PartID (FK), UseCategory, UseDescription, TargetSystem</w:t>
      </w:r>
    </w:p>
    <w:p w14:paraId="418258D1" w14:textId="5FEAA32F" w:rsidR="00A9674D" w:rsidRPr="008F7A61" w:rsidRDefault="00266EC4" w:rsidP="00385F61">
      <w:pPr>
        <w:pStyle w:val="Heading3"/>
      </w:pPr>
      <w:bookmarkStart w:id="13" w:name="_Toc231632910"/>
      <w:r w:rsidRPr="008F7A61">
        <w:t>Preparations Table</w:t>
      </w:r>
      <w:bookmarkEnd w:id="13"/>
    </w:p>
    <w:p w14:paraId="40961827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PreparationID (PK), UseID (FK), PreparationType, PreparationNotes</w:t>
      </w:r>
    </w:p>
    <w:p w14:paraId="59295BEB" w14:textId="63B53CCF" w:rsidR="00A9674D" w:rsidRPr="008F7A61" w:rsidRDefault="00266EC4" w:rsidP="00385F61">
      <w:pPr>
        <w:pStyle w:val="Heading3"/>
      </w:pPr>
      <w:bookmarkStart w:id="14" w:name="_Toc231632911"/>
      <w:r w:rsidRPr="008F7A61">
        <w:t>Locations &amp; PlantLocations</w:t>
      </w:r>
      <w:bookmarkEnd w:id="14"/>
    </w:p>
    <w:p w14:paraId="22B838B7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LocationID, LocationName, Notes; PlantID, LocationID, Notes</w:t>
      </w:r>
    </w:p>
    <w:p w14:paraId="10647F01" w14:textId="3F426D66" w:rsidR="00A9674D" w:rsidRPr="008F7A61" w:rsidRDefault="00266EC4" w:rsidP="008F7A61">
      <w:pPr>
        <w:pStyle w:val="Heading2"/>
      </w:pPr>
      <w:bookmarkStart w:id="15" w:name="_Toc231632912"/>
      <w:r w:rsidRPr="008F7A61">
        <w:t>Operational Layer (Phase 1.5)</w:t>
      </w:r>
      <w:bookmarkEnd w:id="15"/>
    </w:p>
    <w:p w14:paraId="0E0C8AE6" w14:textId="32145AB0" w:rsidR="008F7A61" w:rsidRPr="008F7A61" w:rsidRDefault="008F7A61" w:rsidP="008F7A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 xml:space="preserve">Adds harvest data and actual preparations. </w:t>
      </w:r>
    </w:p>
    <w:p w14:paraId="7A68F784" w14:textId="77777777" w:rsidR="00A9674D" w:rsidRPr="008F7A61" w:rsidRDefault="00266EC4" w:rsidP="00385F61">
      <w:pPr>
        <w:pStyle w:val="Heading3"/>
      </w:pPr>
      <w:bookmarkStart w:id="16" w:name="_Toc231632913"/>
      <w:r w:rsidRPr="008F7A61">
        <w:t>HarvestLog</w:t>
      </w:r>
      <w:bookmarkEnd w:id="16"/>
    </w:p>
    <w:p w14:paraId="27EC7EF6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Tracks harvested plant parts: PlantID, PartID, DateHarvested, Quantity, LocationID, Notes</w:t>
      </w:r>
    </w:p>
    <w:p w14:paraId="36CF6E85" w14:textId="77777777" w:rsidR="00A9674D" w:rsidRPr="008F7A61" w:rsidRDefault="00266EC4" w:rsidP="00385F61">
      <w:pPr>
        <w:pStyle w:val="Heading3"/>
      </w:pPr>
      <w:bookmarkStart w:id="17" w:name="_Toc231632914"/>
      <w:r w:rsidRPr="008F7A61">
        <w:t>PreparationsMade</w:t>
      </w:r>
      <w:bookmarkEnd w:id="17"/>
    </w:p>
    <w:p w14:paraId="4ECFC546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Tracks real herbal preparations: PlantID, PartID, PreparationType, DateMade, Notes, OutcomeRating</w:t>
      </w:r>
    </w:p>
    <w:p w14:paraId="13CFE9EC" w14:textId="6D49EC74" w:rsidR="00A9674D" w:rsidRPr="008F7A61" w:rsidRDefault="00266EC4" w:rsidP="008F7A61">
      <w:pPr>
        <w:pStyle w:val="Heading2"/>
      </w:pPr>
      <w:bookmarkStart w:id="18" w:name="_Toc231632915"/>
      <w:r w:rsidRPr="008F7A61">
        <w:t>Cultural Layer</w:t>
      </w:r>
      <w:r w:rsidR="008F7A61" w:rsidRPr="008F7A61">
        <w:t xml:space="preserve"> (Phase 2)</w:t>
      </w:r>
      <w:bookmarkEnd w:id="18"/>
    </w:p>
    <w:p w14:paraId="2A4DADE5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Adds Breton ethnobotanical, linguistic, symbolic, and historical context as an optional enrichment layer.</w:t>
      </w:r>
    </w:p>
    <w:p w14:paraId="0114F5A6" w14:textId="77777777" w:rsidR="00A9674D" w:rsidRPr="008F7A61" w:rsidRDefault="00266EC4" w:rsidP="00385F61">
      <w:pPr>
        <w:pStyle w:val="Heading3"/>
        <w:rPr>
          <w:lang w:val="fr-FR"/>
        </w:rPr>
      </w:pPr>
      <w:bookmarkStart w:id="19" w:name="_Toc231632916"/>
      <w:r w:rsidRPr="008F7A61">
        <w:rPr>
          <w:lang w:val="fr-FR"/>
        </w:rPr>
        <w:t>BretonNames</w:t>
      </w:r>
      <w:bookmarkEnd w:id="19"/>
    </w:p>
    <w:p w14:paraId="1C209169" w14:textId="77777777" w:rsidR="00A9674D" w:rsidRPr="008F7A61" w:rsidRDefault="00266EC4" w:rsidP="00385F61">
      <w:pPr>
        <w:rPr>
          <w:rFonts w:asciiTheme="majorHAnsi" w:hAnsiTheme="majorHAnsi"/>
          <w:lang w:val="fr-FR"/>
        </w:rPr>
      </w:pPr>
      <w:r w:rsidRPr="008F7A61">
        <w:rPr>
          <w:rFonts w:asciiTheme="majorHAnsi" w:hAnsiTheme="majorHAnsi"/>
          <w:lang w:val="fr-FR"/>
        </w:rPr>
        <w:t>PlantID (FK), BretonName, Source, Dialect, Notes</w:t>
      </w:r>
    </w:p>
    <w:p w14:paraId="28773427" w14:textId="77777777" w:rsidR="00A9674D" w:rsidRPr="008F7A61" w:rsidRDefault="00266EC4" w:rsidP="00385F61">
      <w:pPr>
        <w:pStyle w:val="Heading3"/>
        <w:rPr>
          <w:lang w:val="fr-FR"/>
        </w:rPr>
      </w:pPr>
      <w:bookmarkStart w:id="20" w:name="_Toc231632917"/>
      <w:r w:rsidRPr="008F7A61">
        <w:rPr>
          <w:lang w:val="fr-FR"/>
        </w:rPr>
        <w:t>BretonTraditionalUses</w:t>
      </w:r>
      <w:bookmarkEnd w:id="20"/>
    </w:p>
    <w:p w14:paraId="00187455" w14:textId="77777777" w:rsidR="00A9674D" w:rsidRPr="008F7A61" w:rsidRDefault="00266EC4" w:rsidP="00385F61">
      <w:pPr>
        <w:rPr>
          <w:rFonts w:asciiTheme="majorHAnsi" w:hAnsiTheme="majorHAnsi"/>
          <w:lang w:val="fr-FR"/>
        </w:rPr>
      </w:pPr>
      <w:r w:rsidRPr="008F7A61">
        <w:rPr>
          <w:rFonts w:asciiTheme="majorHAnsi" w:hAnsiTheme="majorHAnsi"/>
          <w:lang w:val="fr-FR"/>
        </w:rPr>
        <w:t>PlantID (FK), PartID (FK), UseDescription, Region, Source, Notes</w:t>
      </w:r>
    </w:p>
    <w:p w14:paraId="45338688" w14:textId="77777777" w:rsidR="00A9674D" w:rsidRPr="008F7A61" w:rsidRDefault="00266EC4" w:rsidP="00385F61">
      <w:pPr>
        <w:pStyle w:val="Heading3"/>
        <w:rPr>
          <w:lang w:val="fr-FR"/>
        </w:rPr>
      </w:pPr>
      <w:bookmarkStart w:id="21" w:name="_Toc231632918"/>
      <w:r w:rsidRPr="008F7A61">
        <w:rPr>
          <w:lang w:val="fr-FR"/>
        </w:rPr>
        <w:t>CelticSymbolism</w:t>
      </w:r>
      <w:bookmarkEnd w:id="21"/>
    </w:p>
    <w:p w14:paraId="64BCE097" w14:textId="77777777" w:rsidR="00A9674D" w:rsidRPr="008F7A61" w:rsidRDefault="00266EC4" w:rsidP="00385F61">
      <w:pPr>
        <w:rPr>
          <w:rFonts w:asciiTheme="majorHAnsi" w:hAnsiTheme="majorHAnsi"/>
          <w:lang w:val="fr-FR"/>
        </w:rPr>
      </w:pPr>
      <w:r w:rsidRPr="008F7A61">
        <w:rPr>
          <w:rFonts w:asciiTheme="majorHAnsi" w:hAnsiTheme="majorHAnsi"/>
          <w:lang w:val="fr-FR"/>
        </w:rPr>
        <w:t>PlantID (FK), SymbolicMeaning, Tradition, Notes</w:t>
      </w:r>
    </w:p>
    <w:p w14:paraId="3D00F42C" w14:textId="77777777" w:rsidR="00A9674D" w:rsidRPr="008F7A61" w:rsidRDefault="00266EC4" w:rsidP="00385F61">
      <w:pPr>
        <w:pStyle w:val="Heading3"/>
        <w:rPr>
          <w:lang w:val="fr-FR"/>
        </w:rPr>
      </w:pPr>
      <w:bookmarkStart w:id="22" w:name="_Toc231632919"/>
      <w:r w:rsidRPr="008F7A61">
        <w:rPr>
          <w:lang w:val="fr-FR"/>
        </w:rPr>
        <w:t>HistoricalUses</w:t>
      </w:r>
      <w:bookmarkEnd w:id="22"/>
    </w:p>
    <w:p w14:paraId="68A4045D" w14:textId="77777777" w:rsidR="00A9674D" w:rsidRPr="008F7A61" w:rsidRDefault="00266EC4" w:rsidP="00385F61">
      <w:pPr>
        <w:rPr>
          <w:rFonts w:asciiTheme="majorHAnsi" w:hAnsiTheme="majorHAnsi"/>
          <w:lang w:val="fr-FR"/>
        </w:rPr>
      </w:pPr>
      <w:r w:rsidRPr="008F7A61">
        <w:rPr>
          <w:rFonts w:asciiTheme="majorHAnsi" w:hAnsiTheme="majorHAnsi"/>
          <w:lang w:val="fr-FR"/>
        </w:rPr>
        <w:t>PlantID (FK), PartID (FK), Source, UseDescription, Period, Notes</w:t>
      </w:r>
    </w:p>
    <w:p w14:paraId="77484F74" w14:textId="2B1EE223" w:rsidR="00A9674D" w:rsidRPr="008F7A61" w:rsidRDefault="008F7A61" w:rsidP="00385F61">
      <w:pPr>
        <w:pStyle w:val="Heading1"/>
      </w:pPr>
      <w:bookmarkStart w:id="23" w:name="_Toc231632920"/>
      <w:r w:rsidRPr="008F7A61">
        <w:lastRenderedPageBreak/>
        <w:t>5</w:t>
      </w:r>
      <w:r w:rsidR="00266EC4" w:rsidRPr="008F7A61">
        <w:t>. Data Relationships</w:t>
      </w:r>
      <w:bookmarkEnd w:id="23"/>
    </w:p>
    <w:p w14:paraId="14F26B19" w14:textId="5AA6E752" w:rsidR="006969DA" w:rsidRPr="008F7A61" w:rsidRDefault="009F790F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plant_card_view combines all layers for Power BI consumption</w:t>
      </w:r>
    </w:p>
    <w:p w14:paraId="33035A40" w14:textId="47B4E569" w:rsidR="006969DA" w:rsidRPr="008F7A61" w:rsidRDefault="001F0C08" w:rsidP="001F0C08">
      <w:pPr>
        <w:pStyle w:val="Heading1"/>
      </w:pPr>
      <w:bookmarkStart w:id="24" w:name="_Toc231632921"/>
      <w:r>
        <w:t>6</w:t>
      </w:r>
      <w:r w:rsidR="009F790F" w:rsidRPr="008F7A61">
        <w:t>. Data Sources</w:t>
      </w:r>
      <w:bookmarkEnd w:id="24"/>
    </w:p>
    <w:p w14:paraId="5502EADC" w14:textId="3F14E23E" w:rsidR="001F0C08" w:rsidRDefault="001F0C08" w:rsidP="00385F6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List of (open source) data sets evaluated and potentially incorporated into the </w:t>
      </w:r>
      <w:r w:rsidR="008F0805">
        <w:rPr>
          <w:rFonts w:asciiTheme="majorHAnsi" w:hAnsiTheme="majorHAnsi"/>
        </w:rPr>
        <w:t>project.</w:t>
      </w:r>
    </w:p>
    <w:p w14:paraId="22AA1D9F" w14:textId="494E1EDD" w:rsidR="006969DA" w:rsidRPr="008F7A61" w:rsidRDefault="009F790F" w:rsidP="001F0C08">
      <w:pPr>
        <w:pStyle w:val="Heading2"/>
      </w:pPr>
      <w:bookmarkStart w:id="25" w:name="_Toc231632922"/>
      <w:r w:rsidRPr="008F7A61">
        <w:t>Adopted:</w:t>
      </w:r>
      <w:bookmarkEnd w:id="25"/>
    </w:p>
    <w:p w14:paraId="733F2477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GBIF (taxonomy)</w:t>
      </w:r>
    </w:p>
    <w:p w14:paraId="5866E2EA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USDA PLANTS (common names)</w:t>
      </w:r>
    </w:p>
    <w:p w14:paraId="7E1C043E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Wikipedia (uses)</w:t>
      </w:r>
    </w:p>
    <w:p w14:paraId="13DBCB8B" w14:textId="77777777" w:rsidR="006969DA" w:rsidRPr="008F7A61" w:rsidRDefault="006969DA" w:rsidP="00385F61">
      <w:pPr>
        <w:rPr>
          <w:rFonts w:asciiTheme="majorHAnsi" w:hAnsiTheme="majorHAnsi"/>
        </w:rPr>
      </w:pPr>
    </w:p>
    <w:p w14:paraId="721C4146" w14:textId="77777777" w:rsidR="006969DA" w:rsidRPr="008F7A61" w:rsidRDefault="009F790F" w:rsidP="001F0C08">
      <w:pPr>
        <w:pStyle w:val="Heading2"/>
      </w:pPr>
      <w:bookmarkStart w:id="26" w:name="_Toc231632923"/>
      <w:r w:rsidRPr="008F7A61">
        <w:t>Rejected:</w:t>
      </w:r>
      <w:bookmarkEnd w:id="26"/>
    </w:p>
    <w:p w14:paraId="410119F5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Wikidata (inconsistent structure)</w:t>
      </w:r>
    </w:p>
    <w:p w14:paraId="624DABD6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Open Plantbook (API complexity, coverage issues)</w:t>
      </w:r>
    </w:p>
    <w:p w14:paraId="58C616CB" w14:textId="77777777" w:rsidR="006969DA" w:rsidRPr="008F7A61" w:rsidRDefault="006969DA" w:rsidP="00385F61">
      <w:pPr>
        <w:rPr>
          <w:rFonts w:asciiTheme="majorHAnsi" w:hAnsiTheme="majorHAnsi"/>
        </w:rPr>
      </w:pPr>
    </w:p>
    <w:p w14:paraId="426552B9" w14:textId="77777777" w:rsidR="006969DA" w:rsidRPr="008F7A61" w:rsidRDefault="009F790F" w:rsidP="001F0C08">
      <w:pPr>
        <w:pStyle w:val="Heading2"/>
      </w:pPr>
      <w:bookmarkStart w:id="27" w:name="_Toc231632924"/>
      <w:r w:rsidRPr="008F7A61">
        <w:t>Deferred:</w:t>
      </w:r>
      <w:bookmarkEnd w:id="27"/>
    </w:p>
    <w:p w14:paraId="4423490A" w14:textId="061B68E3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Dryad (research enrichment)</w:t>
      </w:r>
    </w:p>
    <w:p w14:paraId="2C1D1605" w14:textId="649388A1" w:rsidR="00A9674D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OECD (macro</w:t>
      </w:r>
      <w:r w:rsidR="00266EC4" w:rsidRPr="008F7A61">
        <w:rPr>
          <w:rFonts w:asciiTheme="majorHAnsi" w:hAnsiTheme="majorHAnsi"/>
        </w:rPr>
        <w:t>Plants -&gt; PlantParts -&gt; Uses -&gt; Preparations</w:t>
      </w:r>
    </w:p>
    <w:p w14:paraId="72E28179" w14:textId="77777777" w:rsidR="00A9674D" w:rsidRPr="008F7A61" w:rsidRDefault="00266EC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Plants -&gt; PlantLocations -&gt; Locations</w:t>
      </w:r>
    </w:p>
    <w:p w14:paraId="768DFFFB" w14:textId="77777777" w:rsidR="00A9674D" w:rsidRPr="008F7A61" w:rsidRDefault="00266EC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Plants -&gt; HarvestLog, PreparationsMade</w:t>
      </w:r>
    </w:p>
    <w:p w14:paraId="40A2384B" w14:textId="77777777" w:rsidR="00A9674D" w:rsidRPr="008F7A61" w:rsidRDefault="00266EC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Plants -&gt; BretonNames, BretonTraditionalUses, CelticSymbolism, HistoricalUses</w:t>
      </w:r>
    </w:p>
    <w:p w14:paraId="2A5675AE" w14:textId="77777777" w:rsidR="00A9674D" w:rsidRPr="008F7A61" w:rsidRDefault="00266EC4" w:rsidP="00385F61">
      <w:pPr>
        <w:pStyle w:val="Heading1"/>
      </w:pPr>
      <w:bookmarkStart w:id="28" w:name="_Toc231632925"/>
      <w:r w:rsidRPr="008F7A61">
        <w:t>7. Plant Card Output Model</w:t>
      </w:r>
      <w:bookmarkEnd w:id="28"/>
    </w:p>
    <w:p w14:paraId="51ED6548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Plant cards present a curated subset of data for human use.</w:t>
      </w:r>
    </w:p>
    <w:p w14:paraId="4D7DB348" w14:textId="6A53B3D6" w:rsidR="008F0805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Core card: Phase 1 only;</w:t>
      </w:r>
    </w:p>
    <w:p w14:paraId="1B536987" w14:textId="1F384A0E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Enriched card: includes Phase 2 optional data.</w:t>
      </w:r>
    </w:p>
    <w:p w14:paraId="15CE067E" w14:textId="77777777" w:rsidR="006969DA" w:rsidRPr="008F7A61" w:rsidRDefault="006969DA" w:rsidP="00385F61">
      <w:pPr>
        <w:rPr>
          <w:rFonts w:asciiTheme="majorHAnsi" w:hAnsiTheme="majorHAnsi"/>
        </w:rPr>
      </w:pPr>
    </w:p>
    <w:p w14:paraId="6A0428DF" w14:textId="612AD022" w:rsidR="00A9674D" w:rsidRPr="008F7A61" w:rsidRDefault="00266EC4" w:rsidP="008F7A61">
      <w:pPr>
        <w:pStyle w:val="Heading1"/>
      </w:pPr>
      <w:bookmarkStart w:id="29" w:name="_Toc231632926"/>
      <w:r w:rsidRPr="008F7A61">
        <w:t>8. Power BI Architecture</w:t>
      </w:r>
      <w:bookmarkEnd w:id="29"/>
    </w:p>
    <w:p w14:paraId="596279F9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Multi-source approach required</w:t>
      </w:r>
    </w:p>
    <w:p w14:paraId="31EE2118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APIs are less reliable than datasets</w:t>
      </w:r>
    </w:p>
    <w:p w14:paraId="1778752E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Scientific names require normalization</w:t>
      </w:r>
    </w:p>
    <w:p w14:paraId="033428ED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Schema conflicts must be resolved explicitly</w:t>
      </w:r>
    </w:p>
    <w:p w14:paraId="0312BCF4" w14:textId="77777777" w:rsidR="006969DA" w:rsidRPr="008F7A61" w:rsidRDefault="009F790F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Pipelines must be deterministic and reproducible</w:t>
      </w:r>
    </w:p>
    <w:p w14:paraId="00E7A09B" w14:textId="77777777" w:rsidR="006969DA" w:rsidRPr="008F7A61" w:rsidRDefault="006969DA" w:rsidP="00385F61">
      <w:pPr>
        <w:rPr>
          <w:rFonts w:asciiTheme="majorHAnsi" w:hAnsiTheme="majorHAnsi"/>
        </w:rPr>
      </w:pPr>
    </w:p>
    <w:p w14:paraId="3CA0E222" w14:textId="77777777" w:rsidR="00A9674D" w:rsidRPr="008F7A61" w:rsidRDefault="00266EC4" w:rsidP="00385F61">
      <w:pPr>
        <w:rPr>
          <w:rFonts w:asciiTheme="majorHAnsi" w:hAnsiTheme="majorHAnsi"/>
        </w:rPr>
      </w:pPr>
      <w:r w:rsidRPr="008F7A61">
        <w:rPr>
          <w:rFonts w:asciiTheme="majorHAnsi" w:hAnsiTheme="majorHAnsi"/>
        </w:rPr>
        <w:t>Phase 1 provides core dimensions; Phase 2 provides optional enrichment. Card views generated via SQL view.</w:t>
      </w:r>
    </w:p>
    <w:p w14:paraId="030FF425" w14:textId="77777777" w:rsidR="00A9674D" w:rsidRPr="008F7A61" w:rsidRDefault="00266EC4" w:rsidP="008F7A61">
      <w:pPr>
        <w:pStyle w:val="Heading1"/>
      </w:pPr>
      <w:bookmarkStart w:id="30" w:name="_Toc231632927"/>
      <w:r w:rsidRPr="008F7A61">
        <w:t>9. Design Principles</w:t>
      </w:r>
      <w:bookmarkEnd w:id="30"/>
    </w:p>
    <w:p w14:paraId="656224AE" w14:textId="1BA10662" w:rsidR="006969DA" w:rsidRPr="00DA0E8C" w:rsidRDefault="00266EC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A0E8C">
        <w:rPr>
          <w:rFonts w:asciiTheme="majorHAnsi" w:hAnsiTheme="majorHAnsi"/>
        </w:rPr>
        <w:t xml:space="preserve">Separation of </w:t>
      </w:r>
      <w:r w:rsidR="009F790F" w:rsidRPr="00DA0E8C">
        <w:rPr>
          <w:rFonts w:asciiTheme="majorHAnsi" w:hAnsiTheme="majorHAnsi"/>
        </w:rPr>
        <w:t>concerns</w:t>
      </w:r>
    </w:p>
    <w:p w14:paraId="01260A1F" w14:textId="7AA5F89E" w:rsidR="006969DA" w:rsidRPr="00DA0E8C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A0E8C">
        <w:rPr>
          <w:rFonts w:asciiTheme="majorHAnsi" w:hAnsiTheme="majorHAnsi"/>
        </w:rPr>
        <w:t>Deterministic execution</w:t>
      </w:r>
    </w:p>
    <w:p w14:paraId="1615CEFD" w14:textId="30A63A2C" w:rsidR="00A9674D" w:rsidRPr="00DA0E8C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A0E8C">
        <w:rPr>
          <w:rFonts w:asciiTheme="majorHAnsi" w:hAnsiTheme="majorHAnsi"/>
        </w:rPr>
        <w:lastRenderedPageBreak/>
        <w:t>Reproducibility</w:t>
      </w:r>
      <w:r w:rsidR="00DA0E8C" w:rsidRPr="00DA0E8C">
        <w:rPr>
          <w:rFonts w:asciiTheme="majorHAnsi" w:hAnsiTheme="majorHAnsi"/>
        </w:rPr>
        <w:t xml:space="preserve"> (</w:t>
      </w:r>
      <w:r w:rsidR="00266EC4" w:rsidRPr="00DA0E8C">
        <w:rPr>
          <w:rFonts w:asciiTheme="majorHAnsi" w:hAnsiTheme="majorHAnsi"/>
        </w:rPr>
        <w:t>factual and cultural data; practical usability; reproducibility; safety-first design</w:t>
      </w:r>
      <w:r w:rsidR="00DA0E8C" w:rsidRPr="00DA0E8C">
        <w:rPr>
          <w:rFonts w:asciiTheme="majorHAnsi" w:hAnsiTheme="majorHAnsi"/>
        </w:rPr>
        <w:t>)</w:t>
      </w:r>
    </w:p>
    <w:p w14:paraId="746D05D9" w14:textId="2C024F7A" w:rsidR="006969DA" w:rsidRPr="00DA0E8C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A0E8C">
        <w:rPr>
          <w:rFonts w:asciiTheme="majorHAnsi" w:hAnsiTheme="majorHAnsi"/>
        </w:rPr>
        <w:t>Defensive schema handling</w:t>
      </w:r>
    </w:p>
    <w:p w14:paraId="15865CE5" w14:textId="77777777" w:rsidR="006969DA" w:rsidRPr="008F7A61" w:rsidRDefault="006969DA" w:rsidP="00385F61">
      <w:pPr>
        <w:rPr>
          <w:rFonts w:asciiTheme="majorHAnsi" w:hAnsiTheme="majorHAnsi"/>
        </w:rPr>
      </w:pPr>
    </w:p>
    <w:p w14:paraId="5DB28572" w14:textId="77777777" w:rsidR="00A9674D" w:rsidRPr="008F7A61" w:rsidRDefault="00266EC4" w:rsidP="008F7A61">
      <w:pPr>
        <w:pStyle w:val="Heading1"/>
      </w:pPr>
      <w:bookmarkStart w:id="31" w:name="_Toc231632928"/>
      <w:r w:rsidRPr="008F7A61">
        <w:t>10. System Outcomes</w:t>
      </w:r>
      <w:bookmarkEnd w:id="31"/>
    </w:p>
    <w:p w14:paraId="31B8E7BE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Unified plant database</w:t>
      </w:r>
    </w:p>
    <w:p w14:paraId="1D9F3B2B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Reproducible pipeline</w:t>
      </w:r>
    </w:p>
    <w:p w14:paraId="00AD9D9E" w14:textId="77777777" w:rsidR="006969DA" w:rsidRPr="008F7A61" w:rsidRDefault="009F790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- Power BI-ready output</w:t>
      </w:r>
    </w:p>
    <w:p w14:paraId="24B64679" w14:textId="77777777" w:rsidR="00A9674D" w:rsidRDefault="00266EC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8F7A61">
        <w:rPr>
          <w:rFonts w:asciiTheme="majorHAnsi" w:hAnsiTheme="majorHAnsi"/>
        </w:rPr>
        <w:t>A unified plant database, operational garden system, cultural knowledge layer, and printable plant card system.</w:t>
      </w:r>
    </w:p>
    <w:p w14:paraId="1AEADFCA" w14:textId="77777777" w:rsidR="00553567" w:rsidRDefault="00553567" w:rsidP="00553567">
      <w:pPr>
        <w:rPr>
          <w:rFonts w:asciiTheme="majorHAnsi" w:hAnsiTheme="majorHAnsi"/>
        </w:rPr>
      </w:pPr>
    </w:p>
    <w:p w14:paraId="61EC7500" w14:textId="77777777" w:rsidR="00553567" w:rsidRPr="00553567" w:rsidRDefault="00553567" w:rsidP="00553567">
      <w:pPr>
        <w:pStyle w:val="Heading1"/>
      </w:pPr>
      <w:r w:rsidRPr="00553567">
        <w:rPr>
          <w:rFonts w:ascii="Segoe UI Emoji" w:hAnsi="Segoe UI Emoji" w:cs="Segoe UI Emoji"/>
        </w:rPr>
        <w:t>🧠</w:t>
      </w:r>
      <w:r w:rsidRPr="00553567">
        <w:t xml:space="preserve"> Data Exploration &amp; Architecture — Lessons Learned Section</w:t>
      </w:r>
    </w:p>
    <w:p w14:paraId="475163D5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You can paste this directly into your existing data spec:</w:t>
      </w:r>
    </w:p>
    <w:p w14:paraId="186FAC43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0B0A1DBE">
          <v:rect id="_x0000_i1091" style="width:0;height:1.5pt" o:hralign="center" o:hrstd="t" o:hr="t" fillcolor="#a0a0a0" stroked="f"/>
        </w:pict>
      </w:r>
    </w:p>
    <w:p w14:paraId="0F303D91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Lessons Learned: Data Exploration &amp; Architecture</w:t>
      </w:r>
    </w:p>
    <w:p w14:paraId="48B69222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1. Core Insight: Data Exists in Layers (Not a Single Dataset)</w:t>
      </w:r>
    </w:p>
    <w:p w14:paraId="1F10ED82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initial assumption was that a single dataset (BDTFX) would contain all required plant information, including vernacular names. This proved incorrect.</w:t>
      </w:r>
    </w:p>
    <w:p w14:paraId="67744ED2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Instead, Tela Botanica follows a </w:t>
      </w:r>
      <w:r w:rsidRPr="00553567">
        <w:rPr>
          <w:rFonts w:asciiTheme="majorHAnsi" w:hAnsiTheme="majorHAnsi"/>
          <w:b/>
          <w:bCs/>
        </w:rPr>
        <w:t>layered architecture</w:t>
      </w:r>
      <w:r w:rsidRPr="00553567">
        <w:rPr>
          <w:rFonts w:asciiTheme="majorHAnsi" w:hAnsiTheme="majorHAnsi"/>
        </w:rPr>
        <w:t>:</w:t>
      </w:r>
    </w:p>
    <w:p w14:paraId="7400A9C6" w14:textId="77777777" w:rsidR="00553567" w:rsidRPr="00553567" w:rsidRDefault="00553567">
      <w:pPr>
        <w:numPr>
          <w:ilvl w:val="0"/>
          <w:numId w:val="9"/>
        </w:numPr>
        <w:rPr>
          <w:rFonts w:asciiTheme="majorHAnsi" w:hAnsiTheme="majorHAnsi"/>
        </w:rPr>
      </w:pPr>
      <w:r w:rsidRPr="00553567">
        <w:rPr>
          <w:rFonts w:asciiTheme="majorHAnsi" w:hAnsiTheme="majorHAnsi"/>
          <w:b/>
          <w:bCs/>
        </w:rPr>
        <w:t>BDTFX</w:t>
      </w:r>
      <w:r w:rsidRPr="00553567">
        <w:rPr>
          <w:rFonts w:asciiTheme="majorHAnsi" w:hAnsiTheme="majorHAnsi"/>
        </w:rPr>
        <w:t xml:space="preserve"> → taxonomic and nomenclatural core</w:t>
      </w:r>
    </w:p>
    <w:p w14:paraId="587E08D0" w14:textId="77777777" w:rsidR="00553567" w:rsidRPr="00553567" w:rsidRDefault="00553567">
      <w:pPr>
        <w:numPr>
          <w:ilvl w:val="0"/>
          <w:numId w:val="9"/>
        </w:numPr>
        <w:rPr>
          <w:rFonts w:asciiTheme="majorHAnsi" w:hAnsiTheme="majorHAnsi"/>
        </w:rPr>
      </w:pPr>
      <w:r w:rsidRPr="00553567">
        <w:rPr>
          <w:rFonts w:asciiTheme="majorHAnsi" w:hAnsiTheme="majorHAnsi"/>
          <w:b/>
          <w:bCs/>
        </w:rPr>
        <w:t>eFlore</w:t>
      </w:r>
      <w:r w:rsidRPr="00553567">
        <w:rPr>
          <w:rFonts w:asciiTheme="majorHAnsi" w:hAnsiTheme="majorHAnsi"/>
        </w:rPr>
        <w:t xml:space="preserve"> → enriched species information layer</w:t>
      </w:r>
    </w:p>
    <w:p w14:paraId="76250560" w14:textId="77777777" w:rsidR="00553567" w:rsidRPr="00553567" w:rsidRDefault="00553567">
      <w:pPr>
        <w:numPr>
          <w:ilvl w:val="0"/>
          <w:numId w:val="9"/>
        </w:numPr>
        <w:rPr>
          <w:rFonts w:asciiTheme="majorHAnsi" w:hAnsiTheme="majorHAnsi"/>
        </w:rPr>
      </w:pPr>
      <w:r w:rsidRPr="00553567">
        <w:rPr>
          <w:rFonts w:asciiTheme="majorHAnsi" w:hAnsiTheme="majorHAnsi"/>
          <w:b/>
          <w:bCs/>
        </w:rPr>
        <w:t>Search/API layer</w:t>
      </w:r>
      <w:r w:rsidRPr="00553567">
        <w:rPr>
          <w:rFonts w:asciiTheme="majorHAnsi" w:hAnsiTheme="majorHAnsi"/>
        </w:rPr>
        <w:t xml:space="preserve"> → dynamic access to enriched data</w:t>
      </w:r>
    </w:p>
    <w:p w14:paraId="054C30B6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The required French vernacular names exist </w:t>
      </w:r>
      <w:r w:rsidRPr="00553567">
        <w:rPr>
          <w:rFonts w:asciiTheme="majorHAnsi" w:hAnsiTheme="majorHAnsi"/>
          <w:b/>
          <w:bCs/>
        </w:rPr>
        <w:t>only in the enriched layer</w:t>
      </w:r>
      <w:r w:rsidRPr="00553567">
        <w:rPr>
          <w:rFonts w:asciiTheme="majorHAnsi" w:hAnsiTheme="majorHAnsi"/>
        </w:rPr>
        <w:t>, not the core dataset.</w:t>
      </w:r>
    </w:p>
    <w:p w14:paraId="56F55AE8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1E23C9CF">
          <v:rect id="_x0000_i1092" style="width:0;height:1.5pt" o:hralign="center" o:hrstd="t" o:hr="t" fillcolor="#a0a0a0" stroked="f"/>
        </w:pict>
      </w:r>
    </w:p>
    <w:p w14:paraId="1DAD573E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2. BDTFX Is a Reference Backbone, Not a Complete Dataset</w:t>
      </w:r>
    </w:p>
    <w:p w14:paraId="1DF89AA6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BDTFX dataset:</w:t>
      </w:r>
    </w:p>
    <w:p w14:paraId="6551A3D3" w14:textId="77777777" w:rsidR="00553567" w:rsidRPr="00553567" w:rsidRDefault="00553567">
      <w:pPr>
        <w:numPr>
          <w:ilvl w:val="0"/>
          <w:numId w:val="10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provides accepted scientific names and synonyms</w:t>
      </w:r>
    </w:p>
    <w:p w14:paraId="0806C779" w14:textId="77777777" w:rsidR="00553567" w:rsidRPr="00553567" w:rsidRDefault="00553567">
      <w:pPr>
        <w:numPr>
          <w:ilvl w:val="0"/>
          <w:numId w:val="10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defines taxonomic structure and identifiers</w:t>
      </w:r>
    </w:p>
    <w:p w14:paraId="071F1D11" w14:textId="77777777" w:rsidR="00553567" w:rsidRPr="00553567" w:rsidRDefault="00553567">
      <w:pPr>
        <w:numPr>
          <w:ilvl w:val="0"/>
          <w:numId w:val="10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functions as a reference standard</w:t>
      </w:r>
    </w:p>
    <w:p w14:paraId="4FAAB9D1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However, it does </w:t>
      </w:r>
      <w:r w:rsidRPr="00553567">
        <w:rPr>
          <w:rFonts w:asciiTheme="majorHAnsi" w:hAnsiTheme="majorHAnsi"/>
          <w:b/>
          <w:bCs/>
        </w:rPr>
        <w:t>not reliably include vernacular names</w:t>
      </w:r>
      <w:r w:rsidRPr="00553567">
        <w:rPr>
          <w:rFonts w:asciiTheme="majorHAnsi" w:hAnsiTheme="majorHAnsi"/>
        </w:rPr>
        <w:t>, which are instead curated in higher-level representations of the data.</w:t>
      </w:r>
    </w:p>
    <w:p w14:paraId="63A759F2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5E01BE1F">
          <v:rect id="_x0000_i1093" style="width:0;height:1.5pt" o:hralign="center" o:hrstd="t" o:hr="t" fillcolor="#a0a0a0" stroked="f"/>
        </w:pict>
      </w:r>
    </w:p>
    <w:p w14:paraId="26327CA5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3. eFlore Is the True Knowledge Layer</w:t>
      </w:r>
    </w:p>
    <w:p w14:paraId="79E496B6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eFlore acts as:</w:t>
      </w:r>
    </w:p>
    <w:p w14:paraId="5176BCFA" w14:textId="77777777" w:rsidR="00553567" w:rsidRPr="00553567" w:rsidRDefault="00553567">
      <w:pPr>
        <w:numPr>
          <w:ilvl w:val="0"/>
          <w:numId w:val="11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a semantic enrichment layer on top of BDTFX</w:t>
      </w:r>
    </w:p>
    <w:p w14:paraId="533C9C35" w14:textId="77777777" w:rsidR="00553567" w:rsidRPr="00553567" w:rsidRDefault="00553567">
      <w:pPr>
        <w:numPr>
          <w:ilvl w:val="0"/>
          <w:numId w:val="11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a source of: </w:t>
      </w:r>
    </w:p>
    <w:p w14:paraId="574191D7" w14:textId="77777777" w:rsidR="00553567" w:rsidRPr="00553567" w:rsidRDefault="00553567">
      <w:pPr>
        <w:numPr>
          <w:ilvl w:val="1"/>
          <w:numId w:val="11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vernacular names</w:t>
      </w:r>
    </w:p>
    <w:p w14:paraId="0984D73A" w14:textId="77777777" w:rsidR="00553567" w:rsidRPr="00553567" w:rsidRDefault="00553567">
      <w:pPr>
        <w:numPr>
          <w:ilvl w:val="1"/>
          <w:numId w:val="11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descriptions</w:t>
      </w:r>
    </w:p>
    <w:p w14:paraId="484171AF" w14:textId="77777777" w:rsidR="00553567" w:rsidRPr="00553567" w:rsidRDefault="00553567">
      <w:pPr>
        <w:numPr>
          <w:ilvl w:val="1"/>
          <w:numId w:val="11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ecological data</w:t>
      </w:r>
    </w:p>
    <w:p w14:paraId="11B32776" w14:textId="77777777" w:rsidR="00553567" w:rsidRPr="00553567" w:rsidRDefault="00553567">
      <w:pPr>
        <w:numPr>
          <w:ilvl w:val="1"/>
          <w:numId w:val="11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ethnobotanical uses</w:t>
      </w:r>
    </w:p>
    <w:p w14:paraId="20FD8806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This distinction is critical:</w:t>
      </w:r>
    </w:p>
    <w:p w14:paraId="395823D3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data we needed existed — just not at the level we initially queried.</w:t>
      </w:r>
    </w:p>
    <w:p w14:paraId="056320BC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03E7A6BF">
          <v:rect id="_x0000_i1094" style="width:0;height:1.5pt" o:hralign="center" o:hrstd="t" o:hr="t" fillcolor="#a0a0a0" stroked="f"/>
        </w:pict>
      </w:r>
    </w:p>
    <w:p w14:paraId="46EB7FEC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lastRenderedPageBreak/>
        <w:t>4. UI ≠ Data Source</w:t>
      </w:r>
    </w:p>
    <w:p w14:paraId="53976058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eFlore interface is dynamically rendered:</w:t>
      </w:r>
    </w:p>
    <w:p w14:paraId="7157E11D" w14:textId="77777777" w:rsidR="00553567" w:rsidRPr="00553567" w:rsidRDefault="00553567">
      <w:pPr>
        <w:numPr>
          <w:ilvl w:val="0"/>
          <w:numId w:val="12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plant data is </w:t>
      </w:r>
      <w:r w:rsidRPr="00553567">
        <w:rPr>
          <w:rFonts w:asciiTheme="majorHAnsi" w:hAnsiTheme="majorHAnsi"/>
          <w:b/>
          <w:bCs/>
        </w:rPr>
        <w:t>not embedded in HTML</w:t>
      </w:r>
    </w:p>
    <w:p w14:paraId="53640ADF" w14:textId="77777777" w:rsidR="00553567" w:rsidRPr="00553567" w:rsidRDefault="00553567">
      <w:pPr>
        <w:numPr>
          <w:ilvl w:val="0"/>
          <w:numId w:val="12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it is retrieved via API/search calls</w:t>
      </w:r>
    </w:p>
    <w:p w14:paraId="4001F83C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Attempting to scrape the UI directly would therefore:</w:t>
      </w:r>
    </w:p>
    <w:p w14:paraId="269CECDE" w14:textId="77777777" w:rsidR="00553567" w:rsidRPr="00553567" w:rsidRDefault="00553567">
      <w:pPr>
        <w:numPr>
          <w:ilvl w:val="0"/>
          <w:numId w:val="13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produce incomplete results</w:t>
      </w:r>
    </w:p>
    <w:p w14:paraId="6D37B6AB" w14:textId="77777777" w:rsidR="00553567" w:rsidRPr="00553567" w:rsidRDefault="00553567">
      <w:pPr>
        <w:numPr>
          <w:ilvl w:val="0"/>
          <w:numId w:val="13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be fragile and unreliable</w:t>
      </w:r>
    </w:p>
    <w:p w14:paraId="0D67BCE7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Correct approach:</w:t>
      </w:r>
    </w:p>
    <w:p w14:paraId="5FC6AA48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Inspect network requests → identify real data source</w:t>
      </w:r>
    </w:p>
    <w:p w14:paraId="637F671E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68F4AE0C">
          <v:rect id="_x0000_i1095" style="width:0;height:1.5pt" o:hralign="center" o:hrstd="t" o:hr="t" fillcolor="#a0a0a0" stroked="f"/>
        </w:pict>
      </w:r>
    </w:p>
    <w:p w14:paraId="29A3D75F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5. There Is No Single “Plants API”</w:t>
      </w:r>
    </w:p>
    <w:p w14:paraId="0D8A1974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Multiple attempts to locate a simple REST API endpoint failed.</w:t>
      </w:r>
    </w:p>
    <w:p w14:paraId="05FF24A0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actual structure is:</w:t>
      </w:r>
    </w:p>
    <w:p w14:paraId="282CCB6B" w14:textId="77777777" w:rsidR="00553567" w:rsidRPr="00553567" w:rsidRDefault="00553567">
      <w:pPr>
        <w:numPr>
          <w:ilvl w:val="0"/>
          <w:numId w:val="14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multiple internal services</w:t>
      </w:r>
    </w:p>
    <w:p w14:paraId="598491AD" w14:textId="77777777" w:rsidR="00553567" w:rsidRPr="00553567" w:rsidRDefault="00553567">
      <w:pPr>
        <w:numPr>
          <w:ilvl w:val="0"/>
          <w:numId w:val="14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no single unified public endpoint</w:t>
      </w:r>
    </w:p>
    <w:p w14:paraId="4DD57077" w14:textId="77777777" w:rsidR="00553567" w:rsidRPr="00553567" w:rsidRDefault="00553567">
      <w:pPr>
        <w:numPr>
          <w:ilvl w:val="0"/>
          <w:numId w:val="14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data accessed indirectly via system components</w:t>
      </w:r>
    </w:p>
    <w:p w14:paraId="10485E2C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This required a shift from:</w:t>
      </w:r>
    </w:p>
    <w:p w14:paraId="435188C3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API discovery → system reverse engineering</w:t>
      </w:r>
    </w:p>
    <w:p w14:paraId="29F88552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0DC5F933">
          <v:rect id="_x0000_i1096" style="width:0;height:1.5pt" o:hralign="center" o:hrstd="t" o:hr="t" fillcolor="#a0a0a0" stroked="f"/>
        </w:pict>
      </w:r>
    </w:p>
    <w:p w14:paraId="3E1F6485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6. Breakthrough: eFlore Uses an Algolia Search Backend</w:t>
      </w:r>
    </w:p>
    <w:p w14:paraId="556011F7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key discovery:</w:t>
      </w:r>
    </w:p>
    <w:p w14:paraId="619E0DCA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Algolia search endpoint used by eFlore UI</w:t>
      </w:r>
    </w:p>
    <w:p w14:paraId="0783EF27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This layer:</w:t>
      </w:r>
    </w:p>
    <w:p w14:paraId="6B7A6CCE" w14:textId="77777777" w:rsidR="00553567" w:rsidRPr="00553567" w:rsidRDefault="00553567">
      <w:pPr>
        <w:numPr>
          <w:ilvl w:val="0"/>
          <w:numId w:val="15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powers all plant search results</w:t>
      </w:r>
    </w:p>
    <w:p w14:paraId="52ACF92B" w14:textId="77777777" w:rsidR="00553567" w:rsidRPr="00553567" w:rsidRDefault="00553567">
      <w:pPr>
        <w:numPr>
          <w:ilvl w:val="0"/>
          <w:numId w:val="15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returns enriched plant records</w:t>
      </w:r>
    </w:p>
    <w:p w14:paraId="50DFDAD6" w14:textId="77777777" w:rsidR="00553567" w:rsidRPr="00553567" w:rsidRDefault="00553567">
      <w:pPr>
        <w:numPr>
          <w:ilvl w:val="0"/>
          <w:numId w:val="15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includes French vernacular names</w:t>
      </w:r>
    </w:p>
    <w:p w14:paraId="36DB1304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Example fields:</w:t>
      </w:r>
    </w:p>
    <w:p w14:paraId="0D75610A" w14:textId="77777777" w:rsidR="00553567" w:rsidRPr="00553567" w:rsidRDefault="00553567">
      <w:pPr>
        <w:numPr>
          <w:ilvl w:val="0"/>
          <w:numId w:val="16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scientific_name</w:t>
      </w:r>
    </w:p>
    <w:p w14:paraId="6B187547" w14:textId="77777777" w:rsidR="00553567" w:rsidRPr="00553567" w:rsidRDefault="00553567">
      <w:pPr>
        <w:numPr>
          <w:ilvl w:val="0"/>
          <w:numId w:val="16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common_name (French names array)</w:t>
      </w:r>
    </w:p>
    <w:p w14:paraId="24580AEC" w14:textId="77777777" w:rsidR="00553567" w:rsidRPr="00553567" w:rsidRDefault="00553567">
      <w:pPr>
        <w:numPr>
          <w:ilvl w:val="0"/>
          <w:numId w:val="16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line_names</w:t>
      </w:r>
    </w:p>
    <w:p w14:paraId="60A7C963" w14:textId="77777777" w:rsidR="00553567" w:rsidRPr="00553567" w:rsidRDefault="00553567">
      <w:pPr>
        <w:numPr>
          <w:ilvl w:val="0"/>
          <w:numId w:val="16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nomenclatural_number</w:t>
      </w:r>
    </w:p>
    <w:p w14:paraId="1FE5CA03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7EF5D026">
          <v:rect id="_x0000_i1097" style="width:0;height:1.5pt" o:hralign="center" o:hrstd="t" o:hr="t" fillcolor="#a0a0a0" stroked="f"/>
        </w:pict>
      </w:r>
    </w:p>
    <w:p w14:paraId="4D838FE8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7. Final Field Mapping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178"/>
        <w:gridCol w:w="2366"/>
      </w:tblGrid>
      <w:tr w:rsidR="00553567" w:rsidRPr="00553567" w14:paraId="50DB9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34A7AC" w14:textId="77777777" w:rsidR="00553567" w:rsidRPr="00553567" w:rsidRDefault="00553567" w:rsidP="00553567">
            <w:pPr>
              <w:rPr>
                <w:rFonts w:asciiTheme="majorHAnsi" w:hAnsiTheme="majorHAnsi"/>
                <w:b/>
                <w:bCs/>
              </w:rPr>
            </w:pPr>
            <w:r w:rsidRPr="00553567">
              <w:rPr>
                <w:rFonts w:asciiTheme="majorHAnsi" w:hAnsiTheme="majorHAnsi"/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115D02" w14:textId="77777777" w:rsidR="00553567" w:rsidRPr="00553567" w:rsidRDefault="00553567" w:rsidP="00553567">
            <w:pPr>
              <w:rPr>
                <w:rFonts w:asciiTheme="majorHAnsi" w:hAnsiTheme="majorHAnsi"/>
                <w:b/>
                <w:bCs/>
              </w:rPr>
            </w:pPr>
            <w:r w:rsidRPr="00553567">
              <w:rPr>
                <w:rFonts w:asciiTheme="majorHAnsi" w:hAnsiTheme="majorHAnsi"/>
                <w:b/>
                <w:bCs/>
              </w:rPr>
              <w:t>Source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29E24E" w14:textId="77777777" w:rsidR="00553567" w:rsidRPr="00553567" w:rsidRDefault="00553567" w:rsidP="00553567">
            <w:pPr>
              <w:rPr>
                <w:rFonts w:asciiTheme="majorHAnsi" w:hAnsiTheme="majorHAnsi"/>
                <w:b/>
                <w:bCs/>
              </w:rPr>
            </w:pPr>
            <w:r w:rsidRPr="00553567">
              <w:rPr>
                <w:rFonts w:asciiTheme="majorHAnsi" w:hAnsiTheme="majorHAnsi"/>
                <w:b/>
                <w:bCs/>
              </w:rPr>
              <w:t>Rule</w:t>
            </w:r>
          </w:p>
        </w:tc>
      </w:tr>
      <w:tr w:rsidR="00553567" w:rsidRPr="00553567" w14:paraId="05F6F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F7C14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Latin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7BD8B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scientific_name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F52C5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Clean to Genus + species</w:t>
            </w:r>
          </w:p>
        </w:tc>
      </w:tr>
      <w:tr w:rsidR="00553567" w:rsidRPr="00553567" w14:paraId="6DDBE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D6210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French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803E9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common_name[1]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AE47B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Primary</w:t>
            </w:r>
          </w:p>
        </w:tc>
      </w:tr>
      <w:tr w:rsidR="00553567" w:rsidRPr="00553567" w14:paraId="6D05F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B101D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Fallback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5FD6E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line_names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83715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Backup</w:t>
            </w:r>
          </w:p>
        </w:tc>
      </w:tr>
      <w:tr w:rsidR="00553567" w:rsidRPr="00553567" w14:paraId="3AAA8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99A18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Stable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958DE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nomenclatural_number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327CC" w14:textId="77777777" w:rsidR="00553567" w:rsidRPr="00553567" w:rsidRDefault="00553567" w:rsidP="00553567">
            <w:pPr>
              <w:rPr>
                <w:rFonts w:asciiTheme="majorHAnsi" w:hAnsiTheme="majorHAnsi"/>
              </w:rPr>
            </w:pPr>
            <w:r w:rsidRPr="00553567">
              <w:rPr>
                <w:rFonts w:asciiTheme="majorHAnsi" w:hAnsiTheme="majorHAnsi"/>
              </w:rPr>
              <w:t>Optional</w:t>
            </w:r>
          </w:p>
        </w:tc>
      </w:tr>
    </w:tbl>
    <w:p w14:paraId="3BF80AC3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373F2B9B">
          <v:rect id="_x0000_i1098" style="width:0;height:1.5pt" o:hralign="center" o:hrstd="t" o:hr="t" fillcolor="#a0a0a0" stroked="f"/>
        </w:pict>
      </w:r>
    </w:p>
    <w:p w14:paraId="35C1B2E2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8. Search ≠ Exact Lookup</w:t>
      </w:r>
    </w:p>
    <w:p w14:paraId="62F84BFC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The Algolia layer behaves as a </w:t>
      </w:r>
      <w:r w:rsidRPr="00553567">
        <w:rPr>
          <w:rFonts w:asciiTheme="majorHAnsi" w:hAnsiTheme="majorHAnsi"/>
          <w:b/>
          <w:bCs/>
        </w:rPr>
        <w:t>search engine</w:t>
      </w:r>
      <w:r w:rsidRPr="00553567">
        <w:rPr>
          <w:rFonts w:asciiTheme="majorHAnsi" w:hAnsiTheme="majorHAnsi"/>
        </w:rPr>
        <w:t>, not a strict API:</w:t>
      </w:r>
    </w:p>
    <w:p w14:paraId="6A87F21D" w14:textId="77777777" w:rsidR="00553567" w:rsidRPr="00553567" w:rsidRDefault="00553567">
      <w:pPr>
        <w:numPr>
          <w:ilvl w:val="0"/>
          <w:numId w:val="17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results are fuzzy and ranked</w:t>
      </w:r>
    </w:p>
    <w:p w14:paraId="7C602E21" w14:textId="77777777" w:rsidR="00553567" w:rsidRPr="00553567" w:rsidRDefault="00553567">
      <w:pPr>
        <w:numPr>
          <w:ilvl w:val="0"/>
          <w:numId w:val="17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multiple taxa may be returned</w:t>
      </w:r>
    </w:p>
    <w:p w14:paraId="10D6A1E6" w14:textId="77777777" w:rsidR="00553567" w:rsidRPr="00553567" w:rsidRDefault="00553567">
      <w:pPr>
        <w:numPr>
          <w:ilvl w:val="0"/>
          <w:numId w:val="17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requires post-processing:</w:t>
      </w:r>
    </w:p>
    <w:p w14:paraId="150DBC6A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Match cleaned Latin names → extract best result</w:t>
      </w:r>
    </w:p>
    <w:p w14:paraId="4B01E967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0D789F12">
          <v:rect id="_x0000_i1099" style="width:0;height:1.5pt" o:hralign="center" o:hrstd="t" o:hr="t" fillcolor="#a0a0a0" stroked="f"/>
        </w:pict>
      </w:r>
    </w:p>
    <w:p w14:paraId="2363E56B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lastRenderedPageBreak/>
        <w:t>9. Final Data Architecture</w:t>
      </w:r>
    </w:p>
    <w:p w14:paraId="4A64FAE9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data model evolved into a multi-source system:</w:t>
      </w:r>
    </w:p>
    <w:p w14:paraId="1EFA8999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GBIF        → taxonomic backbone</w:t>
      </w:r>
    </w:p>
    <w:p w14:paraId="0C7D7AF7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USDA        → English names</w:t>
      </w:r>
    </w:p>
    <w:p w14:paraId="44E31B0A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eFlore      → French names</w:t>
      </w:r>
    </w:p>
    <w:p w14:paraId="57912925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Wikipedia   → plant uses</w:t>
      </w:r>
    </w:p>
    <w:p w14:paraId="76E45A76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This compositional approach replaced the initial “single dataset” assumption.</w:t>
      </w:r>
    </w:p>
    <w:p w14:paraId="316F61E5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677B2D22">
          <v:rect id="_x0000_i1100" style="width:0;height:1.5pt" o:hralign="center" o:hrstd="t" o:hr="t" fillcolor="#a0a0a0" stroked="f"/>
        </w:pict>
      </w:r>
    </w:p>
    <w:p w14:paraId="190B5FF1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10. Key Engineering Lessons</w:t>
      </w:r>
    </w:p>
    <w:p w14:paraId="646C5A8B" w14:textId="77777777" w:rsidR="00553567" w:rsidRPr="00553567" w:rsidRDefault="00553567">
      <w:pPr>
        <w:numPr>
          <w:ilvl w:val="0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Always inspect </w:t>
      </w:r>
      <w:r w:rsidRPr="00553567">
        <w:rPr>
          <w:rFonts w:asciiTheme="majorHAnsi" w:hAnsiTheme="majorHAnsi"/>
          <w:b/>
          <w:bCs/>
        </w:rPr>
        <w:t>network calls before reverse-engineering APIs</w:t>
      </w:r>
    </w:p>
    <w:p w14:paraId="2BDA76F7" w14:textId="77777777" w:rsidR="00553567" w:rsidRPr="00553567" w:rsidRDefault="00553567">
      <w:pPr>
        <w:numPr>
          <w:ilvl w:val="0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Prefer </w:t>
      </w:r>
      <w:r w:rsidRPr="00553567">
        <w:rPr>
          <w:rFonts w:asciiTheme="majorHAnsi" w:hAnsiTheme="majorHAnsi"/>
          <w:b/>
          <w:bCs/>
        </w:rPr>
        <w:t>stable identifiers</w:t>
      </w:r>
      <w:r w:rsidRPr="00553567">
        <w:rPr>
          <w:rFonts w:asciiTheme="majorHAnsi" w:hAnsiTheme="majorHAnsi"/>
        </w:rPr>
        <w:t xml:space="preserve"> over free text when available</w:t>
      </w:r>
    </w:p>
    <w:p w14:paraId="7712ADDB" w14:textId="77777777" w:rsidR="00553567" w:rsidRPr="00553567" w:rsidRDefault="00553567">
      <w:pPr>
        <w:numPr>
          <w:ilvl w:val="0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 xml:space="preserve">Build pipelines incrementally: </w:t>
      </w:r>
    </w:p>
    <w:p w14:paraId="22A49961" w14:textId="77777777" w:rsidR="00553567" w:rsidRPr="00553567" w:rsidRDefault="00553567">
      <w:pPr>
        <w:numPr>
          <w:ilvl w:val="1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test one entity</w:t>
      </w:r>
    </w:p>
    <w:p w14:paraId="1F9CEA98" w14:textId="77777777" w:rsidR="00553567" w:rsidRPr="00553567" w:rsidRDefault="00553567">
      <w:pPr>
        <w:numPr>
          <w:ilvl w:val="1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validate output</w:t>
      </w:r>
    </w:p>
    <w:p w14:paraId="61E08037" w14:textId="77777777" w:rsidR="00553567" w:rsidRPr="00553567" w:rsidRDefault="00553567">
      <w:pPr>
        <w:numPr>
          <w:ilvl w:val="1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scale afterwards</w:t>
      </w:r>
    </w:p>
    <w:p w14:paraId="7CA3A441" w14:textId="77777777" w:rsidR="00553567" w:rsidRPr="00553567" w:rsidRDefault="00553567">
      <w:pPr>
        <w:numPr>
          <w:ilvl w:val="0"/>
          <w:numId w:val="18"/>
        </w:num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Treat search-based systems differently from structured APIs</w:t>
      </w:r>
    </w:p>
    <w:p w14:paraId="2CE14F7F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pict w14:anchorId="7B7F6902">
          <v:rect id="_x0000_i1101" style="width:0;height:1.5pt" o:hralign="center" o:hrstd="t" o:hr="t" fillcolor="#a0a0a0" stroked="f"/>
        </w:pict>
      </w:r>
    </w:p>
    <w:p w14:paraId="5AB3749B" w14:textId="77777777" w:rsidR="00553567" w:rsidRPr="00553567" w:rsidRDefault="00553567" w:rsidP="00553567">
      <w:pPr>
        <w:rPr>
          <w:rFonts w:asciiTheme="majorHAnsi" w:hAnsiTheme="majorHAnsi"/>
          <w:b/>
          <w:bCs/>
        </w:rPr>
      </w:pPr>
      <w:r w:rsidRPr="00553567">
        <w:rPr>
          <w:rFonts w:asciiTheme="majorHAnsi" w:hAnsiTheme="majorHAnsi"/>
          <w:b/>
          <w:bCs/>
        </w:rPr>
        <w:t>11. Final Takeaway</w:t>
      </w:r>
    </w:p>
    <w:p w14:paraId="318D445D" w14:textId="77777777" w:rsidR="00553567" w:rsidRPr="00553567" w:rsidRDefault="00553567" w:rsidP="00553567">
      <w:pPr>
        <w:rPr>
          <w:rFonts w:asciiTheme="majorHAnsi" w:hAnsiTheme="majorHAnsi"/>
        </w:rPr>
      </w:pPr>
      <w:r w:rsidRPr="00553567">
        <w:rPr>
          <w:rFonts w:asciiTheme="majorHAnsi" w:hAnsiTheme="majorHAnsi"/>
        </w:rPr>
        <w:t>The challenge was not missing data.</w:t>
      </w:r>
      <w:r w:rsidRPr="00553567">
        <w:rPr>
          <w:rFonts w:asciiTheme="majorHAnsi" w:hAnsiTheme="majorHAnsi"/>
        </w:rPr>
        <w:br/>
        <w:t>It was querying the wrong layer of the system.</w:t>
      </w:r>
    </w:p>
    <w:p w14:paraId="74647F26" w14:textId="0A36DEC6" w:rsidR="00553567" w:rsidRDefault="00553567" w:rsidP="00553567">
      <w:pPr>
        <w:rPr>
          <w:rFonts w:asciiTheme="majorHAnsi" w:hAnsiTheme="majorHAnsi"/>
        </w:rPr>
      </w:pPr>
    </w:p>
    <w:p w14:paraId="71FA2DDD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Design Decisions</w:t>
      </w:r>
    </w:p>
    <w:p w14:paraId="25BE69A1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1. Multi-source Architecture Instead of Single Source</w:t>
      </w:r>
    </w:p>
    <w:p w14:paraId="14E7002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Adopt a compositional data model using multiple specialised sources rather than relying on a single “complete” dataset.</w:t>
      </w:r>
    </w:p>
    <w:p w14:paraId="7CFDE0F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32AD1750" w14:textId="77777777" w:rsidR="00AC2DDC" w:rsidRPr="00AC2DDC" w:rsidRDefault="00AC2DDC">
      <w:pPr>
        <w:numPr>
          <w:ilvl w:val="0"/>
          <w:numId w:val="1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 xml:space="preserve">No single source provided all required attributes: </w:t>
      </w:r>
    </w:p>
    <w:p w14:paraId="356423F7" w14:textId="77777777" w:rsidR="00AC2DDC" w:rsidRPr="00AC2DDC" w:rsidRDefault="00AC2DDC">
      <w:pPr>
        <w:numPr>
          <w:ilvl w:val="1"/>
          <w:numId w:val="1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BDTFX → taxonomy</w:t>
      </w:r>
    </w:p>
    <w:p w14:paraId="5DC494A5" w14:textId="77777777" w:rsidR="00AC2DDC" w:rsidRPr="00AC2DDC" w:rsidRDefault="00AC2DDC">
      <w:pPr>
        <w:numPr>
          <w:ilvl w:val="1"/>
          <w:numId w:val="1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USDA → English names</w:t>
      </w:r>
    </w:p>
    <w:p w14:paraId="59875695" w14:textId="77777777" w:rsidR="00AC2DDC" w:rsidRPr="00AC2DDC" w:rsidRDefault="00AC2DDC">
      <w:pPr>
        <w:numPr>
          <w:ilvl w:val="1"/>
          <w:numId w:val="1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eFlore → French names</w:t>
      </w:r>
    </w:p>
    <w:p w14:paraId="38116766" w14:textId="77777777" w:rsidR="00AC2DDC" w:rsidRPr="00AC2DDC" w:rsidRDefault="00AC2DDC">
      <w:pPr>
        <w:numPr>
          <w:ilvl w:val="1"/>
          <w:numId w:val="1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Wikipedia → uses</w:t>
      </w:r>
    </w:p>
    <w:p w14:paraId="0EB882A8" w14:textId="77777777" w:rsidR="00AC2DDC" w:rsidRPr="00AC2DDC" w:rsidRDefault="00AC2DDC">
      <w:pPr>
        <w:numPr>
          <w:ilvl w:val="0"/>
          <w:numId w:val="1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Each dataset is optimised for a specific purpose</w:t>
      </w:r>
    </w:p>
    <w:p w14:paraId="57792F4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5F16FB13" w14:textId="77777777" w:rsidR="00AC2DDC" w:rsidRPr="00AC2DDC" w:rsidRDefault="00AC2DDC">
      <w:pPr>
        <w:numPr>
          <w:ilvl w:val="0"/>
          <w:numId w:val="20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Higher data quality</w:t>
      </w:r>
    </w:p>
    <w:p w14:paraId="0FAAEAA9" w14:textId="77777777" w:rsidR="00AC2DDC" w:rsidRPr="00AC2DDC" w:rsidRDefault="00AC2DDC">
      <w:pPr>
        <w:numPr>
          <w:ilvl w:val="0"/>
          <w:numId w:val="20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Clear separation of concerns</w:t>
      </w:r>
    </w:p>
    <w:p w14:paraId="2AF9184F" w14:textId="77777777" w:rsidR="00AC2DDC" w:rsidRPr="00AC2DDC" w:rsidRDefault="00AC2DDC">
      <w:pPr>
        <w:numPr>
          <w:ilvl w:val="0"/>
          <w:numId w:val="20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Improved maintainability</w:t>
      </w:r>
    </w:p>
    <w:p w14:paraId="31264A0B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089B97D4">
          <v:rect id="_x0000_i1197" style="width:0;height:1.5pt" o:hralign="center" o:hrstd="t" o:hr="t" fillcolor="#a0a0a0" stroked="f"/>
        </w:pict>
      </w:r>
    </w:p>
    <w:p w14:paraId="24F35C71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2. Use of BDTFX as a Taxonomic Backbone Only</w:t>
      </w:r>
    </w:p>
    <w:p w14:paraId="272E29B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Use BDTFX as a structural reference (taxonomy and identifiers), not as a content source for vernacular names.</w:t>
      </w:r>
    </w:p>
    <w:p w14:paraId="310393C5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7148C62E" w14:textId="77777777" w:rsidR="00AC2DDC" w:rsidRPr="00AC2DDC" w:rsidRDefault="00AC2DDC">
      <w:pPr>
        <w:numPr>
          <w:ilvl w:val="0"/>
          <w:numId w:val="2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 xml:space="preserve">BDTFX is designed for: </w:t>
      </w:r>
    </w:p>
    <w:p w14:paraId="0FE7B5D8" w14:textId="77777777" w:rsidR="00AC2DDC" w:rsidRPr="00AC2DDC" w:rsidRDefault="00AC2DDC">
      <w:pPr>
        <w:numPr>
          <w:ilvl w:val="1"/>
          <w:numId w:val="2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taxonomic relationships</w:t>
      </w:r>
    </w:p>
    <w:p w14:paraId="4737DEEF" w14:textId="77777777" w:rsidR="00AC2DDC" w:rsidRPr="00AC2DDC" w:rsidRDefault="00AC2DDC">
      <w:pPr>
        <w:numPr>
          <w:ilvl w:val="1"/>
          <w:numId w:val="2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nomenclature</w:t>
      </w:r>
    </w:p>
    <w:p w14:paraId="45704AE5" w14:textId="77777777" w:rsidR="00AC2DDC" w:rsidRPr="00AC2DDC" w:rsidRDefault="00AC2DDC">
      <w:pPr>
        <w:numPr>
          <w:ilvl w:val="0"/>
          <w:numId w:val="2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Vernacular names are not consistently included</w:t>
      </w:r>
    </w:p>
    <w:p w14:paraId="7FF60562" w14:textId="77777777" w:rsidR="00AC2DDC" w:rsidRPr="00AC2DDC" w:rsidRDefault="00AC2DDC">
      <w:pPr>
        <w:numPr>
          <w:ilvl w:val="0"/>
          <w:numId w:val="2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Attempting to force BDTFX into a content role introduced complexity and data gaps</w:t>
      </w:r>
    </w:p>
    <w:p w14:paraId="1C398AC6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lastRenderedPageBreak/>
        <w:t>Outcome:</w:t>
      </w:r>
    </w:p>
    <w:p w14:paraId="668D7F4E" w14:textId="77777777" w:rsidR="00AC2DDC" w:rsidRPr="00AC2DDC" w:rsidRDefault="00AC2DDC">
      <w:pPr>
        <w:numPr>
          <w:ilvl w:val="0"/>
          <w:numId w:val="22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Simplified data model</w:t>
      </w:r>
    </w:p>
    <w:p w14:paraId="5D59C813" w14:textId="77777777" w:rsidR="00AC2DDC" w:rsidRPr="00AC2DDC" w:rsidRDefault="00AC2DDC">
      <w:pPr>
        <w:numPr>
          <w:ilvl w:val="0"/>
          <w:numId w:val="22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Reduced dependency on incomplete fields</w:t>
      </w:r>
    </w:p>
    <w:p w14:paraId="585D5A97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541C5896">
          <v:rect id="_x0000_i1198" style="width:0;height:1.5pt" o:hralign="center" o:hrstd="t" o:hr="t" fillcolor="#a0a0a0" stroked="f"/>
        </w:pict>
      </w:r>
    </w:p>
    <w:p w14:paraId="10693CF5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3. Reject Static Vernacular Datasets in Favour of Dynamic Retrieval</w:t>
      </w:r>
    </w:p>
    <w:p w14:paraId="30543E46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Do not use exported CSV vernacular datasets.</w:t>
      </w:r>
    </w:p>
    <w:p w14:paraId="2AE5D0E8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4D8C2714" w14:textId="77777777" w:rsidR="00AC2DDC" w:rsidRPr="00AC2DDC" w:rsidRDefault="00AC2DDC">
      <w:pPr>
        <w:numPr>
          <w:ilvl w:val="0"/>
          <w:numId w:val="2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Incomplete coverage</w:t>
      </w:r>
    </w:p>
    <w:p w14:paraId="14C3F918" w14:textId="77777777" w:rsidR="00AC2DDC" w:rsidRPr="00AC2DDC" w:rsidRDefault="00AC2DDC">
      <w:pPr>
        <w:numPr>
          <w:ilvl w:val="0"/>
          <w:numId w:val="2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No clear maintenance lifecycle</w:t>
      </w:r>
    </w:p>
    <w:p w14:paraId="3D37C47E" w14:textId="77777777" w:rsidR="00AC2DDC" w:rsidRPr="00AC2DDC" w:rsidRDefault="00AC2DDC">
      <w:pPr>
        <w:numPr>
          <w:ilvl w:val="0"/>
          <w:numId w:val="2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Inconsistent formatting</w:t>
      </w:r>
    </w:p>
    <w:p w14:paraId="1F79E726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Alternative Chosen:</w:t>
      </w:r>
    </w:p>
    <w:p w14:paraId="22A55A53" w14:textId="77777777" w:rsidR="00AC2DDC" w:rsidRPr="00AC2DDC" w:rsidRDefault="00AC2DDC">
      <w:pPr>
        <w:numPr>
          <w:ilvl w:val="0"/>
          <w:numId w:val="24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Query eFlore (via Algolia search layer)</w:t>
      </w:r>
    </w:p>
    <w:p w14:paraId="3C86DA80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1C792AC2" w14:textId="77777777" w:rsidR="00AC2DDC" w:rsidRPr="00AC2DDC" w:rsidRDefault="00AC2DDC">
      <w:pPr>
        <w:numPr>
          <w:ilvl w:val="0"/>
          <w:numId w:val="25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Access to up-to-date, curated vernacular names</w:t>
      </w:r>
    </w:p>
    <w:p w14:paraId="6F6A082D" w14:textId="77777777" w:rsidR="00AC2DDC" w:rsidRPr="00AC2DDC" w:rsidRDefault="00AC2DDC">
      <w:pPr>
        <w:numPr>
          <w:ilvl w:val="0"/>
          <w:numId w:val="25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Reduced preprocessing complexity</w:t>
      </w:r>
    </w:p>
    <w:p w14:paraId="51C88CE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5E7F51A6">
          <v:rect id="_x0000_i1199" style="width:0;height:1.5pt" o:hralign="center" o:hrstd="t" o:hr="t" fillcolor="#a0a0a0" stroked="f"/>
        </w:pict>
      </w:r>
    </w:p>
    <w:p w14:paraId="15D32D34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4. Prefer Observed System Behaviour Over Documentation</w:t>
      </w:r>
    </w:p>
    <w:p w14:paraId="6179D3D8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 xml:space="preserve">Reverse engineer data access via </w:t>
      </w:r>
      <w:r w:rsidRPr="00AC2DDC">
        <w:rPr>
          <w:rFonts w:asciiTheme="majorHAnsi" w:hAnsiTheme="majorHAnsi"/>
          <w:b/>
          <w:bCs/>
        </w:rPr>
        <w:t>browser network inspection</w:t>
      </w:r>
      <w:r w:rsidRPr="00AC2DDC">
        <w:rPr>
          <w:rFonts w:asciiTheme="majorHAnsi" w:hAnsiTheme="majorHAnsi"/>
        </w:rPr>
        <w:t xml:space="preserve"> instead of relying only on published APIs.</w:t>
      </w:r>
    </w:p>
    <w:p w14:paraId="19C0E8E7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18B39AD2" w14:textId="77777777" w:rsidR="00AC2DDC" w:rsidRPr="00AC2DDC" w:rsidRDefault="00AC2DDC">
      <w:pPr>
        <w:numPr>
          <w:ilvl w:val="0"/>
          <w:numId w:val="26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Official API surface is fragmented and undocumented</w:t>
      </w:r>
    </w:p>
    <w:p w14:paraId="3D4726E8" w14:textId="77777777" w:rsidR="00AC2DDC" w:rsidRPr="00AC2DDC" w:rsidRDefault="00AC2DDC">
      <w:pPr>
        <w:numPr>
          <w:ilvl w:val="0"/>
          <w:numId w:val="26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UI must consume reliable backend services</w:t>
      </w:r>
    </w:p>
    <w:p w14:paraId="6DAC6A18" w14:textId="77777777" w:rsidR="00AC2DDC" w:rsidRPr="00AC2DDC" w:rsidRDefault="00AC2DDC">
      <w:pPr>
        <w:numPr>
          <w:ilvl w:val="0"/>
          <w:numId w:val="26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Network calls reveal real production endpoints</w:t>
      </w:r>
    </w:p>
    <w:p w14:paraId="0A6F166E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62BC293D" w14:textId="77777777" w:rsidR="00AC2DDC" w:rsidRPr="00AC2DDC" w:rsidRDefault="00AC2DDC">
      <w:pPr>
        <w:numPr>
          <w:ilvl w:val="0"/>
          <w:numId w:val="27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Discovery of Algolia search backend</w:t>
      </w:r>
    </w:p>
    <w:p w14:paraId="6786FA99" w14:textId="77777777" w:rsidR="00AC2DDC" w:rsidRPr="00AC2DDC" w:rsidRDefault="00AC2DDC">
      <w:pPr>
        <w:numPr>
          <w:ilvl w:val="0"/>
          <w:numId w:val="27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Direct access to enriched plant data</w:t>
      </w:r>
    </w:p>
    <w:p w14:paraId="4048BFEF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556C415E">
          <v:rect id="_x0000_i1200" style="width:0;height:1.5pt" o:hralign="center" o:hrstd="t" o:hr="t" fillcolor="#a0a0a0" stroked="f"/>
        </w:pict>
      </w:r>
    </w:p>
    <w:p w14:paraId="41F8136F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5. Use eFlore Search Layer (Algolia) as Primary French Name Source</w:t>
      </w:r>
    </w:p>
    <w:p w14:paraId="650E5A78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Use the Algolia search backend powering eFlore UI as the French naming source.</w:t>
      </w:r>
    </w:p>
    <w:p w14:paraId="72B1A2EE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23C46F89" w14:textId="77777777" w:rsidR="00AC2DDC" w:rsidRPr="00AC2DDC" w:rsidRDefault="00AC2DDC">
      <w:pPr>
        <w:numPr>
          <w:ilvl w:val="0"/>
          <w:numId w:val="2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 xml:space="preserve">Returns: </w:t>
      </w:r>
    </w:p>
    <w:p w14:paraId="41F7A3FA" w14:textId="77777777" w:rsidR="00AC2DDC" w:rsidRPr="00AC2DDC" w:rsidRDefault="00AC2DDC">
      <w:pPr>
        <w:numPr>
          <w:ilvl w:val="1"/>
          <w:numId w:val="2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scientific_name</w:t>
      </w:r>
    </w:p>
    <w:p w14:paraId="545A730E" w14:textId="77777777" w:rsidR="00AC2DDC" w:rsidRPr="00AC2DDC" w:rsidRDefault="00AC2DDC">
      <w:pPr>
        <w:numPr>
          <w:ilvl w:val="1"/>
          <w:numId w:val="2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common_name (French)</w:t>
      </w:r>
    </w:p>
    <w:p w14:paraId="2CFCB3A2" w14:textId="77777777" w:rsidR="00AC2DDC" w:rsidRPr="00AC2DDC" w:rsidRDefault="00AC2DDC">
      <w:pPr>
        <w:numPr>
          <w:ilvl w:val="1"/>
          <w:numId w:val="2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line_names</w:t>
      </w:r>
    </w:p>
    <w:p w14:paraId="758415A1" w14:textId="77777777" w:rsidR="00AC2DDC" w:rsidRPr="00AC2DDC" w:rsidRDefault="00AC2DDC">
      <w:pPr>
        <w:numPr>
          <w:ilvl w:val="0"/>
          <w:numId w:val="2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Provides enriched, curated data</w:t>
      </w:r>
    </w:p>
    <w:p w14:paraId="673EC223" w14:textId="77777777" w:rsidR="00AC2DDC" w:rsidRPr="00AC2DDC" w:rsidRDefault="00AC2DDC">
      <w:pPr>
        <w:numPr>
          <w:ilvl w:val="0"/>
          <w:numId w:val="2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Aligns with how the system is intended to be used</w:t>
      </w:r>
    </w:p>
    <w:p w14:paraId="6DAAB445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Trade-off:</w:t>
      </w:r>
    </w:p>
    <w:p w14:paraId="48D2A910" w14:textId="77777777" w:rsidR="00AC2DDC" w:rsidRPr="00AC2DDC" w:rsidRDefault="00AC2DDC">
      <w:pPr>
        <w:numPr>
          <w:ilvl w:val="0"/>
          <w:numId w:val="2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Search-based, not deterministic</w:t>
      </w:r>
    </w:p>
    <w:p w14:paraId="54AC972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Mitigation:</w:t>
      </w:r>
    </w:p>
    <w:p w14:paraId="7C30039D" w14:textId="77777777" w:rsidR="00AC2DDC" w:rsidRPr="00AC2DDC" w:rsidRDefault="00AC2DDC">
      <w:pPr>
        <w:numPr>
          <w:ilvl w:val="0"/>
          <w:numId w:val="30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Implement post-query matching logic</w:t>
      </w:r>
    </w:p>
    <w:p w14:paraId="5907AAAD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162B8671" w14:textId="77777777" w:rsidR="00AC2DDC" w:rsidRPr="00AC2DDC" w:rsidRDefault="00AC2DDC">
      <w:pPr>
        <w:numPr>
          <w:ilvl w:val="0"/>
          <w:numId w:val="3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Reliable and scalable French naming layer</w:t>
      </w:r>
    </w:p>
    <w:p w14:paraId="1ED15D7E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35149ADA">
          <v:rect id="_x0000_i1201" style="width:0;height:1.5pt" o:hralign="center" o:hrstd="t" o:hr="t" fillcolor="#a0a0a0" stroked="f"/>
        </w:pict>
      </w:r>
    </w:p>
    <w:p w14:paraId="60FC6657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6. Accept Search-Based Matching Instead of Exact ID Lookup</w:t>
      </w:r>
    </w:p>
    <w:p w14:paraId="4DEF00F4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lastRenderedPageBreak/>
        <w:t>Decision:</w:t>
      </w:r>
      <w:r w:rsidRPr="00AC2DDC">
        <w:rPr>
          <w:rFonts w:asciiTheme="majorHAnsi" w:hAnsiTheme="majorHAnsi"/>
        </w:rPr>
        <w:br/>
        <w:t>Use search + filtering rather than strict ID-based API calls.</w:t>
      </w:r>
    </w:p>
    <w:p w14:paraId="65047950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77AEE8BF" w14:textId="77777777" w:rsidR="00AC2DDC" w:rsidRPr="00AC2DDC" w:rsidRDefault="00AC2DDC">
      <w:pPr>
        <w:numPr>
          <w:ilvl w:val="0"/>
          <w:numId w:val="32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No accessible public endpoint for direct ID lookup</w:t>
      </w:r>
    </w:p>
    <w:p w14:paraId="0C23DCCE" w14:textId="77777777" w:rsidR="00AC2DDC" w:rsidRPr="00AC2DDC" w:rsidRDefault="00AC2DDC">
      <w:pPr>
        <w:numPr>
          <w:ilvl w:val="0"/>
          <w:numId w:val="32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Search results include relevant and ranked matches</w:t>
      </w:r>
    </w:p>
    <w:p w14:paraId="56DA703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Mitigation Strategy:</w:t>
      </w:r>
    </w:p>
    <w:p w14:paraId="15102D0D" w14:textId="77777777" w:rsidR="00AC2DDC" w:rsidRPr="00AC2DDC" w:rsidRDefault="00AC2DDC">
      <w:pPr>
        <w:numPr>
          <w:ilvl w:val="0"/>
          <w:numId w:val="3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Clean Latin names</w:t>
      </w:r>
    </w:p>
    <w:p w14:paraId="289D063E" w14:textId="77777777" w:rsidR="00AC2DDC" w:rsidRPr="00AC2DDC" w:rsidRDefault="00AC2DDC">
      <w:pPr>
        <w:numPr>
          <w:ilvl w:val="0"/>
          <w:numId w:val="3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Match Genus species</w:t>
      </w:r>
    </w:p>
    <w:p w14:paraId="2B054D0B" w14:textId="77777777" w:rsidR="00AC2DDC" w:rsidRPr="00AC2DDC" w:rsidRDefault="00AC2DDC">
      <w:pPr>
        <w:numPr>
          <w:ilvl w:val="0"/>
          <w:numId w:val="3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Prefer exact matches</w:t>
      </w:r>
    </w:p>
    <w:p w14:paraId="056974A5" w14:textId="77777777" w:rsidR="00AC2DDC" w:rsidRPr="00AC2DDC" w:rsidRDefault="00AC2DDC">
      <w:pPr>
        <w:numPr>
          <w:ilvl w:val="0"/>
          <w:numId w:val="3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Fallback to best available result</w:t>
      </w:r>
    </w:p>
    <w:p w14:paraId="39AC82A8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2A1D4106" w14:textId="77777777" w:rsidR="00AC2DDC" w:rsidRPr="00AC2DDC" w:rsidRDefault="00AC2DDC">
      <w:pPr>
        <w:numPr>
          <w:ilvl w:val="0"/>
          <w:numId w:val="34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Practical and robust enrichment pipeline</w:t>
      </w:r>
    </w:p>
    <w:p w14:paraId="3F543C6D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72855FA7">
          <v:rect id="_x0000_i1202" style="width:0;height:1.5pt" o:hralign="center" o:hrstd="t" o:hr="t" fillcolor="#a0a0a0" stroked="f"/>
        </w:pict>
      </w:r>
    </w:p>
    <w:p w14:paraId="1D9EF2BF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7. Store Only One Primary French Name (Phase 1)</w:t>
      </w:r>
    </w:p>
    <w:p w14:paraId="75D3585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Select common_name[1] as the canonical French name.</w:t>
      </w:r>
    </w:p>
    <w:p w14:paraId="47F1AC7F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1D734D58" w14:textId="77777777" w:rsidR="00AC2DDC" w:rsidRPr="00AC2DDC" w:rsidRDefault="00AC2DDC">
      <w:pPr>
        <w:numPr>
          <w:ilvl w:val="0"/>
          <w:numId w:val="35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Simplicity for downstream use (Power BI, display layer)</w:t>
      </w:r>
    </w:p>
    <w:p w14:paraId="6B6AEE33" w14:textId="77777777" w:rsidR="00AC2DDC" w:rsidRPr="00AC2DDC" w:rsidRDefault="00AC2DDC">
      <w:pPr>
        <w:numPr>
          <w:ilvl w:val="0"/>
          <w:numId w:val="35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Consistent output format</w:t>
      </w:r>
    </w:p>
    <w:p w14:paraId="00411471" w14:textId="77777777" w:rsidR="00AC2DDC" w:rsidRPr="00AC2DDC" w:rsidRDefault="00AC2DDC">
      <w:pPr>
        <w:numPr>
          <w:ilvl w:val="0"/>
          <w:numId w:val="35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Avoids ambiguity during early modelling</w:t>
      </w:r>
    </w:p>
    <w:p w14:paraId="5BB9D48B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Future Extension:</w:t>
      </w:r>
    </w:p>
    <w:p w14:paraId="031BB9C2" w14:textId="77777777" w:rsidR="00AC2DDC" w:rsidRPr="00AC2DDC" w:rsidRDefault="00AC2DDC">
      <w:pPr>
        <w:numPr>
          <w:ilvl w:val="0"/>
          <w:numId w:val="36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Store multiple vernacular names in separate table</w:t>
      </w:r>
    </w:p>
    <w:p w14:paraId="59B2007F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1CC9EABF" w14:textId="77777777" w:rsidR="00AC2DDC" w:rsidRPr="00AC2DDC" w:rsidRDefault="00AC2DDC">
      <w:pPr>
        <w:numPr>
          <w:ilvl w:val="0"/>
          <w:numId w:val="37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Clean, usable baseline model</w:t>
      </w:r>
    </w:p>
    <w:p w14:paraId="093F6D5E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01B38E4C">
          <v:rect id="_x0000_i1203" style="width:0;height:1.5pt" o:hralign="center" o:hrstd="t" o:hr="t" fillcolor="#a0a0a0" stroked="f"/>
        </w:pict>
      </w:r>
    </w:p>
    <w:p w14:paraId="615369AA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8. Separation of Concerns in Table Design</w:t>
      </w:r>
    </w:p>
    <w:p w14:paraId="580999A4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Maintain separate tables:</w:t>
      </w:r>
    </w:p>
    <w:p w14:paraId="0357FE3A" w14:textId="77777777" w:rsidR="00AC2DDC" w:rsidRPr="00AC2DDC" w:rsidRDefault="00AC2DDC">
      <w:pPr>
        <w:numPr>
          <w:ilvl w:val="0"/>
          <w:numId w:val="3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plants → identity</w:t>
      </w:r>
    </w:p>
    <w:p w14:paraId="61C09BC9" w14:textId="77777777" w:rsidR="00AC2DDC" w:rsidRPr="00AC2DDC" w:rsidRDefault="00AC2DDC">
      <w:pPr>
        <w:numPr>
          <w:ilvl w:val="0"/>
          <w:numId w:val="3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plant_names → language layer</w:t>
      </w:r>
    </w:p>
    <w:p w14:paraId="35254802" w14:textId="77777777" w:rsidR="00AC2DDC" w:rsidRPr="00AC2DDC" w:rsidRDefault="00AC2DDC">
      <w:pPr>
        <w:numPr>
          <w:ilvl w:val="0"/>
          <w:numId w:val="38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plant_uses → ethnobotany</w:t>
      </w:r>
    </w:p>
    <w:p w14:paraId="72485455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5BD83863" w14:textId="77777777" w:rsidR="00AC2DDC" w:rsidRPr="00AC2DDC" w:rsidRDefault="00AC2DDC">
      <w:pPr>
        <w:numPr>
          <w:ilvl w:val="0"/>
          <w:numId w:val="3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Avoid duplication</w:t>
      </w:r>
    </w:p>
    <w:p w14:paraId="10F82361" w14:textId="77777777" w:rsidR="00AC2DDC" w:rsidRPr="00AC2DDC" w:rsidRDefault="00AC2DDC">
      <w:pPr>
        <w:numPr>
          <w:ilvl w:val="0"/>
          <w:numId w:val="3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Enable independent updates</w:t>
      </w:r>
    </w:p>
    <w:p w14:paraId="1A720BEB" w14:textId="77777777" w:rsidR="00AC2DDC" w:rsidRPr="00AC2DDC" w:rsidRDefault="00AC2DDC">
      <w:pPr>
        <w:numPr>
          <w:ilvl w:val="0"/>
          <w:numId w:val="39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Align with dimensional modelling principles</w:t>
      </w:r>
    </w:p>
    <w:p w14:paraId="243FFB62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459B9D3E" w14:textId="77777777" w:rsidR="00AC2DDC" w:rsidRPr="00AC2DDC" w:rsidRDefault="00AC2DDC">
      <w:pPr>
        <w:numPr>
          <w:ilvl w:val="0"/>
          <w:numId w:val="40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Flexible and scalable schema</w:t>
      </w:r>
    </w:p>
    <w:p w14:paraId="7DEC27A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60669A34">
          <v:rect id="_x0000_i1204" style="width:0;height:1.5pt" o:hralign="center" o:hrstd="t" o:hr="t" fillcolor="#a0a0a0" stroked="f"/>
        </w:pict>
      </w:r>
    </w:p>
    <w:p w14:paraId="67BAA449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9. Incremental Pipeline Design</w:t>
      </w:r>
    </w:p>
    <w:p w14:paraId="7E3D645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Build enrichment steps as separate scripts:</w:t>
      </w:r>
    </w:p>
    <w:p w14:paraId="143FB6C0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00_ingest</w:t>
      </w:r>
    </w:p>
    <w:p w14:paraId="6B52A682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05_enrich_english</w:t>
      </w:r>
    </w:p>
    <w:p w14:paraId="5CCAC35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10_enrich_french</w:t>
      </w:r>
    </w:p>
    <w:p w14:paraId="69B57D41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15_enrich_uses</w:t>
      </w:r>
    </w:p>
    <w:p w14:paraId="729328D6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20_final_view</w:t>
      </w:r>
    </w:p>
    <w:p w14:paraId="12928E1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1B627F19" w14:textId="77777777" w:rsidR="00AC2DDC" w:rsidRPr="00AC2DDC" w:rsidRDefault="00AC2DDC">
      <w:pPr>
        <w:numPr>
          <w:ilvl w:val="0"/>
          <w:numId w:val="4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Easier debugging</w:t>
      </w:r>
    </w:p>
    <w:p w14:paraId="2CB29B07" w14:textId="77777777" w:rsidR="00AC2DDC" w:rsidRPr="00AC2DDC" w:rsidRDefault="00AC2DDC">
      <w:pPr>
        <w:numPr>
          <w:ilvl w:val="0"/>
          <w:numId w:val="4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lastRenderedPageBreak/>
        <w:t>Easier reprocessing</w:t>
      </w:r>
    </w:p>
    <w:p w14:paraId="5AF2372E" w14:textId="77777777" w:rsidR="00AC2DDC" w:rsidRPr="00AC2DDC" w:rsidRDefault="00AC2DDC">
      <w:pPr>
        <w:numPr>
          <w:ilvl w:val="0"/>
          <w:numId w:val="41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Clear data lineage</w:t>
      </w:r>
    </w:p>
    <w:p w14:paraId="193BBF2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2421BE32" w14:textId="77777777" w:rsidR="00AC2DDC" w:rsidRPr="00AC2DDC" w:rsidRDefault="00AC2DDC">
      <w:pPr>
        <w:numPr>
          <w:ilvl w:val="0"/>
          <w:numId w:val="42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Modular pipeline architecture</w:t>
      </w:r>
    </w:p>
    <w:p w14:paraId="3D8A5B62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5B369741">
          <v:rect id="_x0000_i1205" style="width:0;height:1.5pt" o:hralign="center" o:hrstd="t" o:hr="t" fillcolor="#a0a0a0" stroked="f"/>
        </w:pict>
      </w:r>
    </w:p>
    <w:p w14:paraId="7FE0828F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10. Prioritise Maintainability Over Perfection</w:t>
      </w:r>
    </w:p>
    <w:p w14:paraId="62FD9E7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Decision:</w:t>
      </w:r>
      <w:r w:rsidRPr="00AC2DDC">
        <w:rPr>
          <w:rFonts w:asciiTheme="majorHAnsi" w:hAnsiTheme="majorHAnsi"/>
        </w:rPr>
        <w:br/>
        <w:t>Accept a “good enough” matching strategy initially.</w:t>
      </w:r>
    </w:p>
    <w:p w14:paraId="36B5E2A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Rationale:</w:t>
      </w:r>
    </w:p>
    <w:p w14:paraId="7AC5C256" w14:textId="77777777" w:rsidR="00AC2DDC" w:rsidRPr="00AC2DDC" w:rsidRDefault="00AC2DDC">
      <w:pPr>
        <w:numPr>
          <w:ilvl w:val="0"/>
          <w:numId w:val="4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Perfect taxonomic reconciliation is complex</w:t>
      </w:r>
    </w:p>
    <w:p w14:paraId="0FBD65FD" w14:textId="77777777" w:rsidR="00AC2DDC" w:rsidRPr="00AC2DDC" w:rsidRDefault="00AC2DDC">
      <w:pPr>
        <w:numPr>
          <w:ilvl w:val="0"/>
          <w:numId w:val="4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Early goal: working system</w:t>
      </w:r>
    </w:p>
    <w:p w14:paraId="6FFE616A" w14:textId="77777777" w:rsidR="00AC2DDC" w:rsidRPr="00AC2DDC" w:rsidRDefault="00AC2DDC">
      <w:pPr>
        <w:numPr>
          <w:ilvl w:val="0"/>
          <w:numId w:val="43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Refinement can be iterative</w:t>
      </w:r>
    </w:p>
    <w:p w14:paraId="0CEC1CCB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Outcome:</w:t>
      </w:r>
    </w:p>
    <w:p w14:paraId="59193FD5" w14:textId="77777777" w:rsidR="00AC2DDC" w:rsidRPr="00AC2DDC" w:rsidRDefault="00AC2DDC">
      <w:pPr>
        <w:numPr>
          <w:ilvl w:val="0"/>
          <w:numId w:val="44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Faster delivery</w:t>
      </w:r>
    </w:p>
    <w:p w14:paraId="38B2AF0A" w14:textId="77777777" w:rsidR="00AC2DDC" w:rsidRPr="00AC2DDC" w:rsidRDefault="00AC2DDC">
      <w:pPr>
        <w:numPr>
          <w:ilvl w:val="0"/>
          <w:numId w:val="44"/>
        </w:numPr>
        <w:rPr>
          <w:rFonts w:asciiTheme="majorHAnsi" w:hAnsiTheme="majorHAnsi"/>
        </w:rPr>
      </w:pPr>
      <w:r w:rsidRPr="00AC2DDC">
        <w:rPr>
          <w:rFonts w:asciiTheme="majorHAnsi" w:hAnsiTheme="majorHAnsi"/>
        </w:rPr>
        <w:t>Immediate usable outputs</w:t>
      </w:r>
    </w:p>
    <w:p w14:paraId="39F1D23F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58558BB4">
          <v:rect id="_x0000_i1206" style="width:0;height:1.5pt" o:hralign="center" o:hrstd="t" o:hr="t" fillcolor="#a0a0a0" stroked="f"/>
        </w:pict>
      </w:r>
    </w:p>
    <w:p w14:paraId="0D1B9CE5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Final Design Principle</w:t>
      </w:r>
    </w:p>
    <w:p w14:paraId="775EC725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  <w:b/>
          <w:bCs/>
        </w:rPr>
        <w:t>The system is designed around correctness of data layers, not completeness of any single dataset.</w:t>
      </w:r>
    </w:p>
    <w:p w14:paraId="0A0ABB00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64DD523A">
          <v:rect id="_x0000_i1207" style="width:0;height:1.5pt" o:hralign="center" o:hrstd="t" o:hr="t" fillcolor="#a0a0a0" stroked="f"/>
        </w:pict>
      </w:r>
    </w:p>
    <w:p w14:paraId="58B4997C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="Segoe UI Emoji" w:hAnsi="Segoe UI Emoji" w:cs="Segoe UI Emoji"/>
          <w:b/>
          <w:bCs/>
        </w:rPr>
        <w:t>🔗</w:t>
      </w:r>
      <w:r w:rsidRPr="00AC2DDC">
        <w:rPr>
          <w:rFonts w:asciiTheme="majorHAnsi" w:hAnsiTheme="majorHAnsi"/>
          <w:b/>
          <w:bCs/>
        </w:rPr>
        <w:t xml:space="preserve"> Data Lineage Diagram</w:t>
      </w:r>
    </w:p>
    <w:p w14:paraId="2371038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Here is a clean, documentation-ready representation:</w:t>
      </w:r>
    </w:p>
    <w:p w14:paraId="41A08DC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19A8731C">
          <v:rect id="_x0000_i1208" style="width:0;height:1.5pt" o:hralign="center" o:hrstd="t" o:hr="t" fillcolor="#a0a0a0" stroked="f"/>
        </w:pict>
      </w:r>
    </w:p>
    <w:p w14:paraId="476C1FA7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Data Lineage</w:t>
      </w:r>
    </w:p>
    <w:p w14:paraId="1A071606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Plain Text</w:t>
      </w:r>
    </w:p>
    <w:p w14:paraId="1CE49B2E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┌────────────────────┐</w:t>
      </w:r>
    </w:p>
    <w:p w14:paraId="0921F3A1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GBIF │</w:t>
      </w:r>
    </w:p>
    <w:p w14:paraId="768C18A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(Plant backbone) │</w:t>
      </w:r>
    </w:p>
    <w:p w14:paraId="779A2B6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└─────────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──────────┘</w:t>
      </w:r>
    </w:p>
    <w:p w14:paraId="70804145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</w:t>
      </w:r>
    </w:p>
    <w:p w14:paraId="0354E417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="Arial" w:hAnsi="Arial" w:cs="Arial"/>
        </w:rPr>
        <w:t>▼</w:t>
      </w:r>
    </w:p>
    <w:p w14:paraId="6ABEE8BF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┌──────────────┐</w:t>
      </w:r>
    </w:p>
    <w:p w14:paraId="38F3CF8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plants │</w:t>
      </w:r>
    </w:p>
    <w:p w14:paraId="7C6DBE0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(core table) │</w:t>
      </w:r>
    </w:p>
    <w:p w14:paraId="19208ED4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└──────────────┘</w:t>
      </w:r>
    </w:p>
    <w:p w14:paraId="111424F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</w:t>
      </w:r>
    </w:p>
    <w:p w14:paraId="4CDB22A6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┌─────────────────</w:t>
      </w:r>
      <w:r w:rsidRPr="00AC2DDC">
        <w:rPr>
          <w:rFonts w:ascii="MS Gothic" w:eastAsia="MS Gothic" w:hAnsi="MS Gothic" w:cs="MS Gothic" w:hint="eastAsia"/>
        </w:rPr>
        <w:t>┼</w:t>
      </w:r>
      <w:r w:rsidRPr="00AC2DDC">
        <w:rPr>
          <w:rFonts w:ascii="Aptos Display" w:hAnsi="Aptos Display" w:cs="Aptos Display"/>
        </w:rPr>
        <w:t>─────────────────┐</w:t>
      </w:r>
    </w:p>
    <w:p w14:paraId="0DCD0B01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│ │</w:t>
      </w:r>
    </w:p>
    <w:p w14:paraId="0E2BF0E5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="Arial" w:hAnsi="Arial" w:cs="Arial"/>
        </w:rPr>
        <w:t>▼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rial" w:hAnsi="Arial" w:cs="Arial"/>
        </w:rPr>
        <w:t>▼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rial" w:hAnsi="Arial" w:cs="Arial"/>
        </w:rPr>
        <w:t>▼</w:t>
      </w:r>
    </w:p>
    <w:p w14:paraId="46C53843" w14:textId="77777777" w:rsidR="00AC2DDC" w:rsidRPr="00AC2DDC" w:rsidRDefault="00AC2DDC" w:rsidP="00AC2DDC">
      <w:pPr>
        <w:rPr>
          <w:rFonts w:asciiTheme="majorHAnsi" w:hAnsiTheme="majorHAnsi"/>
        </w:rPr>
      </w:pPr>
    </w:p>
    <w:p w14:paraId="170C4F97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┌──────────────┐ ┌──────────────┐ ┌──────────────┐</w:t>
      </w:r>
    </w:p>
    <w:p w14:paraId="4E5600E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USDA / API │ │ eFlore │ │ Wikipedia │</w:t>
      </w:r>
    </w:p>
    <w:p w14:paraId="546CE4A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(English) │ │ (Algolia) │ │ (Uses) │</w:t>
      </w:r>
    </w:p>
    <w:p w14:paraId="708D7D0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└──────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───────┘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ptos Display" w:hAnsi="Aptos Display" w:cs="Aptos Display"/>
        </w:rPr>
        <w:t>└──────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───────┘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ptos Display" w:hAnsi="Aptos Display" w:cs="Aptos Display"/>
        </w:rPr>
        <w:t>└──────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───────┘</w:t>
      </w:r>
    </w:p>
    <w:p w14:paraId="7F01D6D2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│ │</w:t>
      </w:r>
    </w:p>
    <w:p w14:paraId="049B248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="Arial" w:hAnsi="Arial" w:cs="Arial"/>
        </w:rPr>
        <w:t>▼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rial" w:hAnsi="Arial" w:cs="Arial"/>
        </w:rPr>
        <w:t>▼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rial" w:hAnsi="Arial" w:cs="Arial"/>
        </w:rPr>
        <w:t>▼</w:t>
      </w:r>
    </w:p>
    <w:p w14:paraId="4ED4708F" w14:textId="77777777" w:rsidR="00AC2DDC" w:rsidRPr="00AC2DDC" w:rsidRDefault="00AC2DDC" w:rsidP="00AC2DDC">
      <w:pPr>
        <w:rPr>
          <w:rFonts w:asciiTheme="majorHAnsi" w:hAnsiTheme="majorHAnsi"/>
        </w:rPr>
      </w:pPr>
    </w:p>
    <w:p w14:paraId="46EEF5E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┌──────────────┐ ┌──────────────┐ ┌──────────────┐</w:t>
      </w:r>
    </w:p>
    <w:p w14:paraId="585CF54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lastRenderedPageBreak/>
        <w:t>│ plant_names │ │ plant_names │ │ plant_uses │</w:t>
      </w:r>
    </w:p>
    <w:p w14:paraId="013AE537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(english) │ │ (french) │ │ │</w:t>
      </w:r>
    </w:p>
    <w:p w14:paraId="4B780D7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└──────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───────┘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ptos Display" w:hAnsi="Aptos Display" w:cs="Aptos Display"/>
        </w:rPr>
        <w:t>└──────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───────┘</w:t>
      </w:r>
      <w:r w:rsidRPr="00AC2DDC">
        <w:rPr>
          <w:rFonts w:asciiTheme="majorHAnsi" w:hAnsiTheme="majorHAnsi"/>
        </w:rPr>
        <w:t xml:space="preserve"> </w:t>
      </w:r>
      <w:r w:rsidRPr="00AC2DDC">
        <w:rPr>
          <w:rFonts w:ascii="Aptos Display" w:hAnsi="Aptos Display" w:cs="Aptos Display"/>
        </w:rPr>
        <w:t>└──────</w:t>
      </w:r>
      <w:r w:rsidRPr="00AC2DDC">
        <w:rPr>
          <w:rFonts w:ascii="MS Gothic" w:eastAsia="MS Gothic" w:hAnsi="MS Gothic" w:cs="MS Gothic" w:hint="eastAsia"/>
        </w:rPr>
        <w:t>┬</w:t>
      </w:r>
      <w:r w:rsidRPr="00AC2DDC">
        <w:rPr>
          <w:rFonts w:ascii="Aptos Display" w:hAnsi="Aptos Display" w:cs="Aptos Display"/>
        </w:rPr>
        <w:t>───────┘</w:t>
      </w:r>
    </w:p>
    <w:p w14:paraId="57A9D863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\__________________│__________________/</w:t>
      </w:r>
    </w:p>
    <w:p w14:paraId="29DF35D1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</w:t>
      </w:r>
    </w:p>
    <w:p w14:paraId="73206352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="Arial" w:hAnsi="Arial" w:cs="Arial"/>
        </w:rPr>
        <w:t>▼</w:t>
      </w:r>
    </w:p>
    <w:p w14:paraId="3C8F3D2C" w14:textId="77777777" w:rsidR="00AC2DDC" w:rsidRPr="00AC2DDC" w:rsidRDefault="00AC2DDC" w:rsidP="00AC2DDC">
      <w:pPr>
        <w:rPr>
          <w:rFonts w:asciiTheme="majorHAnsi" w:hAnsiTheme="majorHAnsi"/>
        </w:rPr>
      </w:pPr>
    </w:p>
    <w:p w14:paraId="5E2A888A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┌─────────────────────┐</w:t>
      </w:r>
    </w:p>
    <w:p w14:paraId="20C501E2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plant_card_view │</w:t>
      </w:r>
    </w:p>
    <w:p w14:paraId="40E5F638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│ (final dataset) │</w:t>
      </w:r>
    </w:p>
    <w:p w14:paraId="5123A83F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└─────────────────────┘</w:t>
      </w:r>
    </w:p>
    <w:p w14:paraId="5FFA53EC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>Show more lines</w:t>
      </w:r>
    </w:p>
    <w:p w14:paraId="2172792D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6E54AC32">
          <v:rect id="_x0000_i1209" style="width:0;height:1.5pt" o:hralign="center" o:hrstd="t" o:hr="t" fillcolor="#a0a0a0" stroked="f"/>
        </w:pict>
      </w:r>
    </w:p>
    <w:p w14:paraId="3F9F712A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Data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425"/>
        <w:gridCol w:w="1552"/>
        <w:gridCol w:w="2190"/>
      </w:tblGrid>
      <w:tr w:rsidR="00AC2DDC" w:rsidRPr="00AC2DDC" w14:paraId="50FB2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C52C7A" w14:textId="77777777" w:rsidR="00AC2DDC" w:rsidRPr="00AC2DDC" w:rsidRDefault="00AC2DDC" w:rsidP="00AC2DDC">
            <w:pPr>
              <w:rPr>
                <w:rFonts w:asciiTheme="majorHAnsi" w:hAnsiTheme="majorHAnsi"/>
                <w:b/>
                <w:bCs/>
              </w:rPr>
            </w:pPr>
            <w:r w:rsidRPr="00AC2DDC">
              <w:rPr>
                <w:rFonts w:asciiTheme="majorHAnsi" w:hAnsiTheme="majorHAnsi"/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82474" w14:textId="77777777" w:rsidR="00AC2DDC" w:rsidRPr="00AC2DDC" w:rsidRDefault="00AC2DDC" w:rsidP="00AC2DDC">
            <w:pPr>
              <w:rPr>
                <w:rFonts w:asciiTheme="majorHAnsi" w:hAnsiTheme="majorHAnsi"/>
                <w:b/>
                <w:bCs/>
              </w:rPr>
            </w:pPr>
            <w:r w:rsidRPr="00AC2DDC">
              <w:rPr>
                <w:rFonts w:asciiTheme="majorHAnsi" w:hAnsiTheme="majorHAnsi"/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AB51B5" w14:textId="77777777" w:rsidR="00AC2DDC" w:rsidRPr="00AC2DDC" w:rsidRDefault="00AC2DDC" w:rsidP="00AC2DDC">
            <w:pPr>
              <w:rPr>
                <w:rFonts w:asciiTheme="majorHAnsi" w:hAnsiTheme="majorHAnsi"/>
                <w:b/>
                <w:bCs/>
              </w:rPr>
            </w:pPr>
            <w:r w:rsidRPr="00AC2DDC">
              <w:rPr>
                <w:rFonts w:asciiTheme="majorHAnsi" w:hAnsiTheme="majorHAnsi"/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A3EE1" w14:textId="77777777" w:rsidR="00AC2DDC" w:rsidRPr="00AC2DDC" w:rsidRDefault="00AC2DDC" w:rsidP="00AC2DDC">
            <w:pPr>
              <w:rPr>
                <w:rFonts w:asciiTheme="majorHAnsi" w:hAnsiTheme="majorHAnsi"/>
                <w:b/>
                <w:bCs/>
              </w:rPr>
            </w:pPr>
            <w:r w:rsidRPr="00AC2DDC">
              <w:rPr>
                <w:rFonts w:asciiTheme="majorHAnsi" w:hAnsiTheme="majorHAnsi"/>
                <w:b/>
                <w:bCs/>
              </w:rPr>
              <w:t>Purpose</w:t>
            </w:r>
          </w:p>
        </w:tc>
      </w:tr>
      <w:tr w:rsidR="00AC2DDC" w:rsidRPr="00AC2DDC" w14:paraId="47979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E182A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1F11A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GBIF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B5739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plants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E0B63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Core plant identity</w:t>
            </w:r>
          </w:p>
        </w:tc>
      </w:tr>
      <w:tr w:rsidR="00AC2DDC" w:rsidRPr="00AC2DDC" w14:paraId="461D5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5E886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6195F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USDA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8304D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plant_names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1A4D5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English names</w:t>
            </w:r>
          </w:p>
        </w:tc>
      </w:tr>
      <w:tr w:rsidR="00AC2DDC" w:rsidRPr="00AC2DDC" w14:paraId="699D8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F11BD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86F87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eFlore (Algolia)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B6F3A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plant_names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6CE19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French names</w:t>
            </w:r>
          </w:p>
        </w:tc>
      </w:tr>
      <w:tr w:rsidR="00AC2DDC" w:rsidRPr="00AC2DDC" w14:paraId="503EA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B86E2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27E5F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Wikipedia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6B60F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plant_uses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35C74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Uses</w:t>
            </w:r>
          </w:p>
        </w:tc>
      </w:tr>
      <w:tr w:rsidR="00AC2DDC" w:rsidRPr="00AC2DDC" w14:paraId="1A5C1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2A19E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EEE81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All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0CF56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plant_card_view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EF57A" w14:textId="77777777" w:rsidR="00AC2DDC" w:rsidRPr="00AC2DDC" w:rsidRDefault="00AC2DDC" w:rsidP="00AC2DDC">
            <w:pPr>
              <w:rPr>
                <w:rFonts w:asciiTheme="majorHAnsi" w:hAnsiTheme="majorHAnsi"/>
              </w:rPr>
            </w:pPr>
            <w:r w:rsidRPr="00AC2DDC">
              <w:rPr>
                <w:rFonts w:asciiTheme="majorHAnsi" w:hAnsiTheme="majorHAnsi"/>
              </w:rPr>
              <w:t>Final integrated dataset</w:t>
            </w:r>
          </w:p>
        </w:tc>
      </w:tr>
    </w:tbl>
    <w:p w14:paraId="5AF7567D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pict w14:anchorId="415EEEC1">
          <v:rect id="_x0000_i1210" style="width:0;height:1.5pt" o:hralign="center" o:hrstd="t" o:hr="t" fillcolor="#a0a0a0" stroked="f"/>
        </w:pict>
      </w:r>
    </w:p>
    <w:p w14:paraId="5DBDE29C" w14:textId="77777777" w:rsidR="00AC2DDC" w:rsidRPr="00AC2DDC" w:rsidRDefault="00AC2DDC" w:rsidP="00AC2DDC">
      <w:pPr>
        <w:rPr>
          <w:rFonts w:asciiTheme="majorHAnsi" w:hAnsiTheme="majorHAnsi"/>
          <w:b/>
          <w:bCs/>
        </w:rPr>
      </w:pPr>
      <w:r w:rsidRPr="00AC2DDC">
        <w:rPr>
          <w:rFonts w:asciiTheme="majorHAnsi" w:hAnsiTheme="majorHAnsi"/>
          <w:b/>
          <w:bCs/>
        </w:rPr>
        <w:t>Key Lineage Principle</w:t>
      </w:r>
    </w:p>
    <w:p w14:paraId="58AB5569" w14:textId="77777777" w:rsidR="00AC2DDC" w:rsidRPr="00AC2DDC" w:rsidRDefault="00AC2DDC" w:rsidP="00AC2DDC">
      <w:pPr>
        <w:rPr>
          <w:rFonts w:asciiTheme="majorHAnsi" w:hAnsiTheme="majorHAnsi"/>
        </w:rPr>
      </w:pPr>
      <w:r w:rsidRPr="00AC2DDC">
        <w:rPr>
          <w:rFonts w:asciiTheme="majorHAnsi" w:hAnsiTheme="majorHAnsi"/>
        </w:rPr>
        <w:t xml:space="preserve">Each attribute is sourced from the system that is </w:t>
      </w:r>
      <w:r w:rsidRPr="00AC2DDC">
        <w:rPr>
          <w:rFonts w:asciiTheme="majorHAnsi" w:hAnsiTheme="majorHAnsi"/>
          <w:b/>
          <w:bCs/>
        </w:rPr>
        <w:t>best suited to provide it</w:t>
      </w:r>
      <w:r w:rsidRPr="00AC2DDC">
        <w:rPr>
          <w:rFonts w:asciiTheme="majorHAnsi" w:hAnsiTheme="majorHAnsi"/>
        </w:rPr>
        <w:t>, not from a single canonical dataset.</w:t>
      </w:r>
    </w:p>
    <w:p w14:paraId="25F6F5FF" w14:textId="77777777" w:rsidR="00AC2DDC" w:rsidRPr="00553567" w:rsidRDefault="00AC2DDC" w:rsidP="00553567">
      <w:pPr>
        <w:rPr>
          <w:rFonts w:asciiTheme="majorHAnsi" w:hAnsiTheme="majorHAnsi"/>
        </w:rPr>
      </w:pPr>
    </w:p>
    <w:sectPr w:rsidR="00AC2DDC" w:rsidRPr="0055356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780E" w14:textId="77777777" w:rsidR="00373C87" w:rsidRDefault="00373C87" w:rsidP="007E6F17">
      <w:r>
        <w:separator/>
      </w:r>
    </w:p>
  </w:endnote>
  <w:endnote w:type="continuationSeparator" w:id="0">
    <w:p w14:paraId="527E0ADA" w14:textId="77777777" w:rsidR="00373C87" w:rsidRDefault="00373C87" w:rsidP="007E6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E8C9" w14:textId="2C77E0C6" w:rsidR="007E6F17" w:rsidRDefault="00000000">
    <w:pPr>
      <w:pStyle w:val="Footer"/>
    </w:pPr>
    <w:sdt>
      <w:sdtPr>
        <w:alias w:val="Title"/>
        <w:tag w:val=""/>
        <w:id w:val="38783868"/>
        <w:placeholder>
          <w:docPart w:val="3C16A7B627EF4CE297054CA6463D3DF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E43CB">
          <w:t>Ker-Huella Plant &amp; Herbal Data Specification</w:t>
        </w:r>
      </w:sdtContent>
    </w:sdt>
    <w:r w:rsidR="009E43CB">
      <w:ptab w:relativeTo="margin" w:alignment="center" w:leader="none"/>
    </w:r>
    <w:r w:rsidR="009E43CB">
      <w:ptab w:relativeTo="margin" w:alignment="right" w:leader="none"/>
    </w:r>
    <w:r w:rsidR="009E43CB">
      <w:rPr>
        <w:color w:val="7F7F7F" w:themeColor="background1" w:themeShade="7F"/>
        <w:spacing w:val="60"/>
      </w:rPr>
      <w:t>Page</w:t>
    </w:r>
    <w:r w:rsidR="009E43CB">
      <w:t xml:space="preserve"> | </w:t>
    </w:r>
    <w:r w:rsidR="009E43CB">
      <w:fldChar w:fldCharType="begin"/>
    </w:r>
    <w:r w:rsidR="009E43CB">
      <w:instrText xml:space="preserve"> PAGE   \* MERGEFORMAT </w:instrText>
    </w:r>
    <w:r w:rsidR="009E43CB">
      <w:fldChar w:fldCharType="separate"/>
    </w:r>
    <w:r w:rsidR="009E43CB">
      <w:rPr>
        <w:b/>
        <w:bCs/>
        <w:noProof/>
      </w:rPr>
      <w:t>1</w:t>
    </w:r>
    <w:r w:rsidR="009E43CB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591E" w14:textId="77777777" w:rsidR="00373C87" w:rsidRDefault="00373C87" w:rsidP="007E6F17">
      <w:r>
        <w:separator/>
      </w:r>
    </w:p>
  </w:footnote>
  <w:footnote w:type="continuationSeparator" w:id="0">
    <w:p w14:paraId="32C4F1E5" w14:textId="77777777" w:rsidR="00373C87" w:rsidRDefault="00373C87" w:rsidP="007E6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BE0E" w14:textId="79B840F4" w:rsidR="007E6F17" w:rsidRDefault="009E43CB" w:rsidP="001B4BC1">
    <w:pPr>
      <w:spacing w:line="264" w:lineRule="auto"/>
    </w:pPr>
    <w:r>
      <w:rPr>
        <w:lang w:val="fr-FR"/>
      </w:rPr>
      <w:t>6-juin-26</w:t>
    </w:r>
    <w:r w:rsidR="007E6F17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D39147" wp14:editId="31791D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7FDEB85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5D7EAB"/>
    <w:multiLevelType w:val="multilevel"/>
    <w:tmpl w:val="587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D319D"/>
    <w:multiLevelType w:val="multilevel"/>
    <w:tmpl w:val="128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8701A"/>
    <w:multiLevelType w:val="multilevel"/>
    <w:tmpl w:val="B29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1FED"/>
    <w:multiLevelType w:val="hybridMultilevel"/>
    <w:tmpl w:val="FD3A4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458D"/>
    <w:multiLevelType w:val="multilevel"/>
    <w:tmpl w:val="05C2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F4342"/>
    <w:multiLevelType w:val="multilevel"/>
    <w:tmpl w:val="15A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676EA"/>
    <w:multiLevelType w:val="multilevel"/>
    <w:tmpl w:val="99F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C7977"/>
    <w:multiLevelType w:val="multilevel"/>
    <w:tmpl w:val="256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4558B"/>
    <w:multiLevelType w:val="multilevel"/>
    <w:tmpl w:val="DDC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73F8"/>
    <w:multiLevelType w:val="multilevel"/>
    <w:tmpl w:val="8F1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82740"/>
    <w:multiLevelType w:val="multilevel"/>
    <w:tmpl w:val="011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A36E2"/>
    <w:multiLevelType w:val="multilevel"/>
    <w:tmpl w:val="9A0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704A3"/>
    <w:multiLevelType w:val="multilevel"/>
    <w:tmpl w:val="2FC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311E2"/>
    <w:multiLevelType w:val="multilevel"/>
    <w:tmpl w:val="884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34138"/>
    <w:multiLevelType w:val="multilevel"/>
    <w:tmpl w:val="91A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36F98"/>
    <w:multiLevelType w:val="multilevel"/>
    <w:tmpl w:val="BE3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21D4C"/>
    <w:multiLevelType w:val="multilevel"/>
    <w:tmpl w:val="505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637A6"/>
    <w:multiLevelType w:val="multilevel"/>
    <w:tmpl w:val="208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5119F"/>
    <w:multiLevelType w:val="multilevel"/>
    <w:tmpl w:val="57A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44BE3"/>
    <w:multiLevelType w:val="multilevel"/>
    <w:tmpl w:val="1B0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90241"/>
    <w:multiLevelType w:val="hybridMultilevel"/>
    <w:tmpl w:val="46742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5F6283"/>
    <w:multiLevelType w:val="multilevel"/>
    <w:tmpl w:val="021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44243"/>
    <w:multiLevelType w:val="multilevel"/>
    <w:tmpl w:val="97D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A1ACF"/>
    <w:multiLevelType w:val="multilevel"/>
    <w:tmpl w:val="418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E5535"/>
    <w:multiLevelType w:val="multilevel"/>
    <w:tmpl w:val="24E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D2DC4"/>
    <w:multiLevelType w:val="multilevel"/>
    <w:tmpl w:val="CE7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17043"/>
    <w:multiLevelType w:val="multilevel"/>
    <w:tmpl w:val="1FD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76111"/>
    <w:multiLevelType w:val="multilevel"/>
    <w:tmpl w:val="3FD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6180A"/>
    <w:multiLevelType w:val="multilevel"/>
    <w:tmpl w:val="EA6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B7E29"/>
    <w:multiLevelType w:val="multilevel"/>
    <w:tmpl w:val="5F8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573BD"/>
    <w:multiLevelType w:val="multilevel"/>
    <w:tmpl w:val="E88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E37EC"/>
    <w:multiLevelType w:val="multilevel"/>
    <w:tmpl w:val="2D08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F4841"/>
    <w:multiLevelType w:val="multilevel"/>
    <w:tmpl w:val="367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D2AC4"/>
    <w:multiLevelType w:val="multilevel"/>
    <w:tmpl w:val="A1B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D27F3"/>
    <w:multiLevelType w:val="multilevel"/>
    <w:tmpl w:val="880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055F1"/>
    <w:multiLevelType w:val="multilevel"/>
    <w:tmpl w:val="B19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F6386"/>
    <w:multiLevelType w:val="multilevel"/>
    <w:tmpl w:val="C04A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64B8B"/>
    <w:multiLevelType w:val="multilevel"/>
    <w:tmpl w:val="C20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798940">
    <w:abstractNumId w:val="5"/>
  </w:num>
  <w:num w:numId="2" w16cid:durableId="1202281631">
    <w:abstractNumId w:val="3"/>
  </w:num>
  <w:num w:numId="3" w16cid:durableId="356345751">
    <w:abstractNumId w:val="2"/>
  </w:num>
  <w:num w:numId="4" w16cid:durableId="93135210">
    <w:abstractNumId w:val="4"/>
  </w:num>
  <w:num w:numId="5" w16cid:durableId="1524131552">
    <w:abstractNumId w:val="1"/>
  </w:num>
  <w:num w:numId="6" w16cid:durableId="359286781">
    <w:abstractNumId w:val="0"/>
  </w:num>
  <w:num w:numId="7" w16cid:durableId="248581306">
    <w:abstractNumId w:val="9"/>
  </w:num>
  <w:num w:numId="8" w16cid:durableId="389309280">
    <w:abstractNumId w:val="26"/>
  </w:num>
  <w:num w:numId="9" w16cid:durableId="187719655">
    <w:abstractNumId w:val="25"/>
  </w:num>
  <w:num w:numId="10" w16cid:durableId="448621966">
    <w:abstractNumId w:val="31"/>
  </w:num>
  <w:num w:numId="11" w16cid:durableId="1814131223">
    <w:abstractNumId w:val="20"/>
  </w:num>
  <w:num w:numId="12" w16cid:durableId="1183784461">
    <w:abstractNumId w:val="17"/>
  </w:num>
  <w:num w:numId="13" w16cid:durableId="269120996">
    <w:abstractNumId w:val="14"/>
  </w:num>
  <w:num w:numId="14" w16cid:durableId="305739719">
    <w:abstractNumId w:val="43"/>
  </w:num>
  <w:num w:numId="15" w16cid:durableId="1272083935">
    <w:abstractNumId w:val="39"/>
  </w:num>
  <w:num w:numId="16" w16cid:durableId="1366784182">
    <w:abstractNumId w:val="28"/>
  </w:num>
  <w:num w:numId="17" w16cid:durableId="1674212967">
    <w:abstractNumId w:val="18"/>
  </w:num>
  <w:num w:numId="18" w16cid:durableId="1583949453">
    <w:abstractNumId w:val="19"/>
  </w:num>
  <w:num w:numId="19" w16cid:durableId="855385708">
    <w:abstractNumId w:val="7"/>
  </w:num>
  <w:num w:numId="20" w16cid:durableId="642271459">
    <w:abstractNumId w:val="24"/>
  </w:num>
  <w:num w:numId="21" w16cid:durableId="1968731490">
    <w:abstractNumId w:val="42"/>
  </w:num>
  <w:num w:numId="22" w16cid:durableId="1164471217">
    <w:abstractNumId w:val="38"/>
  </w:num>
  <w:num w:numId="23" w16cid:durableId="1130634078">
    <w:abstractNumId w:val="16"/>
  </w:num>
  <w:num w:numId="24" w16cid:durableId="62997170">
    <w:abstractNumId w:val="12"/>
  </w:num>
  <w:num w:numId="25" w16cid:durableId="25564341">
    <w:abstractNumId w:val="35"/>
  </w:num>
  <w:num w:numId="26" w16cid:durableId="1637376059">
    <w:abstractNumId w:val="15"/>
  </w:num>
  <w:num w:numId="27" w16cid:durableId="17197965">
    <w:abstractNumId w:val="36"/>
  </w:num>
  <w:num w:numId="28" w16cid:durableId="1568611695">
    <w:abstractNumId w:val="21"/>
  </w:num>
  <w:num w:numId="29" w16cid:durableId="724914529">
    <w:abstractNumId w:val="32"/>
  </w:num>
  <w:num w:numId="30" w16cid:durableId="6248524">
    <w:abstractNumId w:val="23"/>
  </w:num>
  <w:num w:numId="31" w16cid:durableId="526256737">
    <w:abstractNumId w:val="8"/>
  </w:num>
  <w:num w:numId="32" w16cid:durableId="728575110">
    <w:abstractNumId w:val="27"/>
  </w:num>
  <w:num w:numId="33" w16cid:durableId="6517440">
    <w:abstractNumId w:val="30"/>
  </w:num>
  <w:num w:numId="34" w16cid:durableId="354230596">
    <w:abstractNumId w:val="40"/>
  </w:num>
  <w:num w:numId="35" w16cid:durableId="2036760414">
    <w:abstractNumId w:val="33"/>
  </w:num>
  <w:num w:numId="36" w16cid:durableId="576204889">
    <w:abstractNumId w:val="37"/>
  </w:num>
  <w:num w:numId="37" w16cid:durableId="898902833">
    <w:abstractNumId w:val="41"/>
  </w:num>
  <w:num w:numId="38" w16cid:durableId="1834879585">
    <w:abstractNumId w:val="22"/>
  </w:num>
  <w:num w:numId="39" w16cid:durableId="1636905877">
    <w:abstractNumId w:val="29"/>
  </w:num>
  <w:num w:numId="40" w16cid:durableId="1586838462">
    <w:abstractNumId w:val="13"/>
  </w:num>
  <w:num w:numId="41" w16cid:durableId="271279293">
    <w:abstractNumId w:val="11"/>
  </w:num>
  <w:num w:numId="42" w16cid:durableId="841504270">
    <w:abstractNumId w:val="34"/>
  </w:num>
  <w:num w:numId="43" w16cid:durableId="2110661036">
    <w:abstractNumId w:val="10"/>
  </w:num>
  <w:num w:numId="44" w16cid:durableId="1950695574">
    <w:abstractNumId w:val="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ED0"/>
    <w:rsid w:val="0015074B"/>
    <w:rsid w:val="001B4BC1"/>
    <w:rsid w:val="001F0C08"/>
    <w:rsid w:val="00266EC4"/>
    <w:rsid w:val="0029639D"/>
    <w:rsid w:val="00326F90"/>
    <w:rsid w:val="00373C87"/>
    <w:rsid w:val="00385F61"/>
    <w:rsid w:val="00505EFB"/>
    <w:rsid w:val="00521E0B"/>
    <w:rsid w:val="00553567"/>
    <w:rsid w:val="006969DA"/>
    <w:rsid w:val="007E6F17"/>
    <w:rsid w:val="008F0805"/>
    <w:rsid w:val="008F7A61"/>
    <w:rsid w:val="00996827"/>
    <w:rsid w:val="009E43CB"/>
    <w:rsid w:val="009F790F"/>
    <w:rsid w:val="00A9674D"/>
    <w:rsid w:val="00AA1D8D"/>
    <w:rsid w:val="00AC2DDC"/>
    <w:rsid w:val="00B47730"/>
    <w:rsid w:val="00C26C68"/>
    <w:rsid w:val="00CB0664"/>
    <w:rsid w:val="00DA0E8C"/>
    <w:rsid w:val="00E83FF3"/>
    <w:rsid w:val="00E931C3"/>
    <w:rsid w:val="00F55A05"/>
    <w:rsid w:val="00FB7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BEBE64"/>
  <w14:defaultImageDpi w14:val="300"/>
  <w15:docId w15:val="{BAC12011-FB97-4773-89AC-1D719A94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F6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5F6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F6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6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6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85F6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5F61"/>
    <w:rPr>
      <w:rFonts w:asciiTheme="majorHAnsi" w:eastAsiaTheme="majorEastAsia" w:hAnsiTheme="majorHAnsi" w:cstheme="majorBidi"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472C4" w:themeColor="accent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Revision">
    <w:name w:val="Revision"/>
    <w:hidden/>
    <w:uiPriority w:val="99"/>
    <w:semiHidden/>
    <w:rsid w:val="00385F61"/>
    <w:pPr>
      <w:spacing w:after="0" w:line="240" w:lineRule="auto"/>
    </w:pPr>
    <w:rPr>
      <w:sz w:val="20"/>
    </w:rPr>
  </w:style>
  <w:style w:type="table" w:styleId="GridTable1Light-Accent1">
    <w:name w:val="Grid Table 1 Light Accent 1"/>
    <w:basedOn w:val="TableNormal"/>
    <w:uiPriority w:val="46"/>
    <w:rsid w:val="008F7A6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1B4BC1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521E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1E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1E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1E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16A7B627EF4CE297054CA6463D3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9303A-8BB7-480A-9ED7-867307AC35E2}"/>
      </w:docPartPr>
      <w:docPartBody>
        <w:p w:rsidR="00EB2DA1" w:rsidRDefault="00821034">
          <w:r w:rsidRPr="0063015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34"/>
    <w:rsid w:val="00035A46"/>
    <w:rsid w:val="00505EFB"/>
    <w:rsid w:val="00821034"/>
    <w:rsid w:val="00A120E3"/>
    <w:rsid w:val="00C26C68"/>
    <w:rsid w:val="00EB2DA1"/>
    <w:rsid w:val="00F5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103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erHuell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2176</Words>
  <Characters>13190</Characters>
  <Application>Microsoft Office Word</Application>
  <DocSecurity>0</DocSecurity>
  <Lines>399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Ker-Huella Plant &amp; Herbal Data Specification</dc:title>
  <dc:subject/>
  <dc:creator>python-docx</dc:creator>
  <cp:keywords>Green thumb</cp:keywords>
  <dc:description>generated by python-docx</dc:description>
  <cp:lastModifiedBy>Kelly Bowen</cp:lastModifiedBy>
  <cp:revision>11</cp:revision>
  <dcterms:created xsi:type="dcterms:W3CDTF">2026-05-27T07:35:00Z</dcterms:created>
  <dcterms:modified xsi:type="dcterms:W3CDTF">2026-06-06T11:30:00Z</dcterms:modified>
  <cp:category/>
</cp:coreProperties>
</file>