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CD3C" w14:textId="77777777" w:rsidR="00AF6FA5" w:rsidRDefault="00724AFE">
      <w:pPr>
        <w:pStyle w:val="Title"/>
      </w:pPr>
      <w:r>
        <w:t>Ker-Huella PFAF Integration Specification v2</w:t>
      </w:r>
    </w:p>
    <w:p w14:paraId="2B35652B" w14:textId="77777777" w:rsidR="00AF6FA5" w:rsidRDefault="00724AFE">
      <w:r>
        <w:t>Status: PFAF v1 Implemented</w:t>
      </w:r>
      <w:r>
        <w:br/>
        <w:t>Scope: Stages 20-25</w:t>
      </w:r>
      <w:r>
        <w:br/>
        <w:t>Purpose: Authoritative specification for the PFAF enrichment subsystem.</w:t>
      </w:r>
    </w:p>
    <w:p w14:paraId="3A76EB87" w14:textId="77777777" w:rsidR="00AF6FA5" w:rsidRDefault="00724AFE">
      <w:pPr>
        <w:pStyle w:val="Heading1"/>
      </w:pPr>
      <w:r>
        <w:t>Executive Summary</w:t>
      </w:r>
    </w:p>
    <w:p w14:paraId="7F3669C3" w14:textId="77777777" w:rsidR="00AF6FA5" w:rsidRDefault="00724AFE">
      <w:r>
        <w:t>The PFAF integration enriches Ker-Huella plants with ethnobotanical reference information while preserving strict separation between operational plant data and reference knowledge.</w:t>
      </w:r>
    </w:p>
    <w:p w14:paraId="6584683B" w14:textId="77777777" w:rsidR="00AF6FA5" w:rsidRDefault="00724AFE">
      <w:pPr>
        <w:pStyle w:val="Heading1"/>
      </w:pPr>
      <w:r>
        <w:t>Architectural Principles</w:t>
      </w:r>
    </w:p>
    <w:p w14:paraId="239F8C28" w14:textId="77777777" w:rsidR="00AF6FA5" w:rsidRDefault="00724AFE">
      <w:r>
        <w:t>Separation of concerns; deterministic processing; source preservation; controlled vocabulary normalization; Power BI readiness; traceability and reproducibility.</w:t>
      </w:r>
    </w:p>
    <w:p w14:paraId="3AD0A383" w14:textId="77777777" w:rsidR="00AF6FA5" w:rsidRDefault="00724AFE">
      <w:pPr>
        <w:pStyle w:val="Heading1"/>
      </w:pPr>
      <w:r>
        <w:t>Pipeline Overview</w:t>
      </w:r>
    </w:p>
    <w:p w14:paraId="711DAF47" w14:textId="77777777" w:rsidR="00AF6FA5" w:rsidRDefault="00724AFE">
      <w:r>
        <w:t>Stage 20 -&gt; plant_reference_raw; Stage 21 -&gt; plant_reference_uses; Stage 22 -&gt; plant_reference_use_terms; Stage 23 -&gt; plant_reference_safety; Stage 24 -&gt; plant_reference_parts; Stage 25 -&gt; plant_reference_view.</w:t>
      </w:r>
    </w:p>
    <w:p w14:paraId="1ADA3D11" w14:textId="77777777" w:rsidR="00AF6FA5" w:rsidRDefault="00724AFE">
      <w:pPr>
        <w:pStyle w:val="Heading1"/>
      </w:pPr>
      <w:r>
        <w:t>Stage 20: PFAF Extraction</w:t>
      </w:r>
    </w:p>
    <w:p w14:paraId="41657BD5" w14:textId="77777777" w:rsidR="00AF6FA5" w:rsidRDefault="00724AFE">
      <w:r>
        <w:t>Extracts source material from PFAF. Narrative sections are extracted from page content. Known Hazards are extracted from the Summary table. Output table: plant_reference_raw.</w:t>
      </w:r>
    </w:p>
    <w:p w14:paraId="6D4C7F3B" w14:textId="77777777" w:rsidR="00AF6FA5" w:rsidRDefault="00724AFE">
      <w:pPr>
        <w:pStyle w:val="Heading1"/>
      </w:pPr>
      <w:r>
        <w:t>Stage 21: PFAF Parsing</w:t>
      </w:r>
    </w:p>
    <w:p w14:paraId="2AB9E702" w14:textId="77777777" w:rsidR="00AF6FA5" w:rsidRDefault="00724AFE">
      <w:r>
        <w:t>Converts raw source text into parsed narrative records. Supports edible, medicinal, utility and hazard categories. Output table: plant_reference_uses.</w:t>
      </w:r>
    </w:p>
    <w:p w14:paraId="38DFF2D9" w14:textId="77777777" w:rsidR="00AF6FA5" w:rsidRDefault="00724AFE">
      <w:pPr>
        <w:pStyle w:val="Heading1"/>
      </w:pPr>
      <w:r>
        <w:t>Stage 22: Use-Term Normalization</w:t>
      </w:r>
    </w:p>
    <w:p w14:paraId="02742E60" w14:textId="77777777" w:rsidR="00AF6FA5" w:rsidRDefault="00724AFE">
      <w:r>
        <w:t>Extracts controlled vocabulary terms from narrative descriptions. Supports multiple terms per source description. Output table: plant_reference_use_terms.</w:t>
      </w:r>
    </w:p>
    <w:p w14:paraId="3E23CD8D" w14:textId="77777777" w:rsidR="00AF6FA5" w:rsidRDefault="00724AFE">
      <w:pPr>
        <w:pStyle w:val="Heading1"/>
      </w:pPr>
      <w:r>
        <w:lastRenderedPageBreak/>
        <w:t>Stage 23: Safety Normalization</w:t>
      </w:r>
    </w:p>
    <w:p w14:paraId="7E91684C" w14:textId="77777777" w:rsidR="00AF6FA5" w:rsidRDefault="00724AFE">
      <w:r>
        <w:t>Extracts and canonicalizes safety concepts including toxicity, allergy, irritation, pregnancy risk, child risk, photosensitivity, neurological effects and usage restrictions. Output table: plant_reference_safety.</w:t>
      </w:r>
    </w:p>
    <w:p w14:paraId="2B5B26CB" w14:textId="77777777" w:rsidR="00AF6FA5" w:rsidRDefault="00724AFE">
      <w:pPr>
        <w:pStyle w:val="Heading1"/>
      </w:pPr>
      <w:r>
        <w:t>Stage 24: Plant-Part Extraction</w:t>
      </w:r>
    </w:p>
    <w:p w14:paraId="62EC04E6" w14:textId="77777777" w:rsidR="00AF6FA5" w:rsidRDefault="00724AFE">
      <w:r>
        <w:t>Produces normalized plant-part records including latin_name, plant_part, first_seen_use_type and source. Output table: plant_reference_parts.</w:t>
      </w:r>
    </w:p>
    <w:p w14:paraId="1384CC84" w14:textId="77777777" w:rsidR="00AF6FA5" w:rsidRDefault="00724AFE">
      <w:pPr>
        <w:pStyle w:val="Heading1"/>
      </w:pPr>
      <w:r>
        <w:t>Stage 25: Reference View</w:t>
      </w:r>
    </w:p>
    <w:p w14:paraId="68A69913" w14:textId="77777777" w:rsidR="00AF6FA5" w:rsidRDefault="00724AFE">
      <w:r>
        <w:t>Creates a denormalized reference layer for Power BI, joining use terms, safety information and plant parts into a single plant-centric view.</w:t>
      </w:r>
    </w:p>
    <w:p w14:paraId="5A4B65C9" w14:textId="77777777" w:rsidR="00AF6FA5" w:rsidRDefault="00724AFE">
      <w:pPr>
        <w:pStyle w:val="Heading1"/>
      </w:pPr>
      <w:r>
        <w:t>Table Specifications</w:t>
      </w:r>
    </w:p>
    <w:p w14:paraId="198CC1D7" w14:textId="77777777" w:rsidR="00AF6FA5" w:rsidRDefault="00724AFE">
      <w:r>
        <w:t>plant_reference_raw: raw source preservation. plant_reference_uses: parsed narratives. plant_reference_use_terms: normalized uses. plant_reference_safety: normalized hazards. plant_reference_parts: normalized parts. plant_reference_view: reporting layer.</w:t>
      </w:r>
    </w:p>
    <w:p w14:paraId="47F50536" w14:textId="77777777" w:rsidR="00AF6FA5" w:rsidRDefault="00724AFE">
      <w:pPr>
        <w:pStyle w:val="Heading1"/>
      </w:pPr>
      <w:r>
        <w:t>Controlled Vocabulary: Medicinal</w:t>
      </w:r>
    </w:p>
    <w:p w14:paraId="1DD5B39F" w14:textId="77777777" w:rsidR="00AF6FA5" w:rsidRDefault="00724AFE">
      <w:r>
        <w:t>Examples include alterative, analgesic, anodyne, anthelmintic, antiseptic, astringent, carminative, cholagogue, demulcent, diaphoretic, diuretic, expectorant, febrifuge, sedative, stimulant, tonic and vulnerary.</w:t>
      </w:r>
    </w:p>
    <w:p w14:paraId="2A58ADC9" w14:textId="77777777" w:rsidR="00AF6FA5" w:rsidRDefault="00724AFE">
      <w:pPr>
        <w:pStyle w:val="Heading1"/>
      </w:pPr>
      <w:r>
        <w:t>Controlled Vocabulary: Utility</w:t>
      </w:r>
    </w:p>
    <w:p w14:paraId="270FB563" w14:textId="77777777" w:rsidR="00AF6FA5" w:rsidRDefault="00724AFE">
      <w:r>
        <w:t>Examples include dye, fuel, fibre, tannin, wildlife support, repellent, mulch, compost, shelterbelt, erosion control, basketry, veneer and carving.</w:t>
      </w:r>
    </w:p>
    <w:p w14:paraId="20AE67BD" w14:textId="77777777" w:rsidR="00AF6FA5" w:rsidRDefault="00724AFE">
      <w:pPr>
        <w:pStyle w:val="Heading1"/>
      </w:pPr>
      <w:r>
        <w:t>Controlled Vocabulary: Safety</w:t>
      </w:r>
    </w:p>
    <w:p w14:paraId="5DCE9028" w14:textId="77777777" w:rsidR="00AF6FA5" w:rsidRDefault="00724AFE">
      <w:r>
        <w:t>Canonical terms include toxic, poisonous, allergenic, skin irritant, pregnancy risk, child risk, deadly, photosensitive, narcotic and hallucinogenic.</w:t>
      </w:r>
    </w:p>
    <w:p w14:paraId="587D27D8" w14:textId="77777777" w:rsidR="00AF6FA5" w:rsidRDefault="00724AFE">
      <w:pPr>
        <w:pStyle w:val="Heading1"/>
      </w:pPr>
      <w:r>
        <w:t>Data Lineage</w:t>
      </w:r>
    </w:p>
    <w:p w14:paraId="546E7717" w14:textId="77777777" w:rsidR="00AF6FA5" w:rsidRDefault="00724AFE">
      <w:r>
        <w:t>All normalized facts retain traceability to source descriptions. Raw source data is never overwritten by normalized outputs.</w:t>
      </w:r>
    </w:p>
    <w:p w14:paraId="2CDB7D3B" w14:textId="77777777" w:rsidR="00AF6FA5" w:rsidRDefault="00724AFE">
      <w:pPr>
        <w:pStyle w:val="Heading1"/>
      </w:pPr>
      <w:r>
        <w:lastRenderedPageBreak/>
        <w:t>Lessons Learned</w:t>
      </w:r>
    </w:p>
    <w:p w14:paraId="7B600C08" w14:textId="77777777" w:rsidR="00AF6FA5" w:rsidRDefault="00724AFE">
      <w:r>
        <w:t>Do not assume website structure. Known Hazards were discovered in the PFAF Summary table rather than a narrative section. Profile source data before creating vocabularies. Keep extraction, parsing and normalization separate.</w:t>
      </w:r>
    </w:p>
    <w:p w14:paraId="2EBA99AD" w14:textId="77777777" w:rsidR="00AF6FA5" w:rsidRDefault="00724AFE">
      <w:pPr>
        <w:pStyle w:val="Heading1"/>
      </w:pPr>
      <w:r>
        <w:t>Power BI Consumption</w:t>
      </w:r>
    </w:p>
    <w:p w14:paraId="47A6449C" w14:textId="77777777" w:rsidR="00AF6FA5" w:rsidRDefault="00724AFE">
      <w:r>
        <w:t>Preferred reporting source is plant_reference_view. Normalized tables remain available for advanced analytics and drill-through.</w:t>
      </w:r>
    </w:p>
    <w:p w14:paraId="50A2E871" w14:textId="77777777" w:rsidR="00AF6FA5" w:rsidRDefault="00724AFE">
      <w:pPr>
        <w:pStyle w:val="Heading1"/>
      </w:pPr>
      <w:r>
        <w:t>Future Roadmap</w:t>
      </w:r>
    </w:p>
    <w:p w14:paraId="14BC13BD" w14:textId="77777777" w:rsidR="00AF6FA5" w:rsidRDefault="00724AFE">
      <w:r>
        <w:t>Potential future stages include enhanced safety vocabularies, harvest intelligence, plant card views, validation dashboards and broader reference-source integration.</w:t>
      </w:r>
    </w:p>
    <w:sectPr w:rsidR="00AF6F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736352">
    <w:abstractNumId w:val="8"/>
  </w:num>
  <w:num w:numId="2" w16cid:durableId="1884901105">
    <w:abstractNumId w:val="6"/>
  </w:num>
  <w:num w:numId="3" w16cid:durableId="1532188513">
    <w:abstractNumId w:val="5"/>
  </w:num>
  <w:num w:numId="4" w16cid:durableId="1474250307">
    <w:abstractNumId w:val="4"/>
  </w:num>
  <w:num w:numId="5" w16cid:durableId="550194132">
    <w:abstractNumId w:val="7"/>
  </w:num>
  <w:num w:numId="6" w16cid:durableId="694619480">
    <w:abstractNumId w:val="3"/>
  </w:num>
  <w:num w:numId="7" w16cid:durableId="578641279">
    <w:abstractNumId w:val="2"/>
  </w:num>
  <w:num w:numId="8" w16cid:durableId="511532258">
    <w:abstractNumId w:val="1"/>
  </w:num>
  <w:num w:numId="9" w16cid:durableId="175304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4C6"/>
    <w:rsid w:val="00444101"/>
    <w:rsid w:val="00724AFE"/>
    <w:rsid w:val="00AA1D8D"/>
    <w:rsid w:val="00AF6F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9CCDD"/>
  <w14:defaultImageDpi w14:val="300"/>
  <w15:docId w15:val="{EDE5A753-5D0C-4A24-BFEE-F8081BFA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3063</Characters>
  <Application>Microsoft Office Word</Application>
  <DocSecurity>0</DocSecurity>
  <Lines>98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Kelly Bowen</cp:lastModifiedBy>
  <cp:revision>2</cp:revision>
  <dcterms:created xsi:type="dcterms:W3CDTF">2026-08-17T10:07:00Z</dcterms:created>
  <dcterms:modified xsi:type="dcterms:W3CDTF">2026-08-17T10:07:00Z</dcterms:modified>
  <cp:category/>
</cp:coreProperties>
</file>