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6516" w14:textId="77777777" w:rsidR="00DF2CEA" w:rsidRDefault="00DF2CEA" w:rsidP="00DF2CEA">
      <w:pPr>
        <w:jc w:val="center"/>
        <w:rPr>
          <w:sz w:val="44"/>
          <w:szCs w:val="48"/>
        </w:rPr>
      </w:pPr>
    </w:p>
    <w:p w14:paraId="55C17D1E" w14:textId="77777777" w:rsidR="00DF2CEA" w:rsidRDefault="00DF2CEA" w:rsidP="00DF2CEA">
      <w:pPr>
        <w:jc w:val="center"/>
        <w:rPr>
          <w:sz w:val="44"/>
          <w:szCs w:val="48"/>
        </w:rPr>
      </w:pPr>
    </w:p>
    <w:p w14:paraId="78CAD283" w14:textId="77777777" w:rsidR="00DF2CEA" w:rsidRDefault="00DF2CEA" w:rsidP="00DF2CEA">
      <w:pPr>
        <w:jc w:val="center"/>
        <w:rPr>
          <w:sz w:val="44"/>
          <w:szCs w:val="48"/>
        </w:rPr>
      </w:pPr>
    </w:p>
    <w:p w14:paraId="10CA15C5" w14:textId="77777777" w:rsidR="00DF2CEA" w:rsidRDefault="00DF2CEA" w:rsidP="00DF2CEA">
      <w:pPr>
        <w:jc w:val="center"/>
        <w:rPr>
          <w:sz w:val="44"/>
          <w:szCs w:val="48"/>
        </w:rPr>
      </w:pPr>
    </w:p>
    <w:p w14:paraId="4C622300" w14:textId="77777777" w:rsidR="00DF2CEA" w:rsidRDefault="00DF2CEA" w:rsidP="00DF2CEA">
      <w:pPr>
        <w:jc w:val="center"/>
        <w:rPr>
          <w:sz w:val="44"/>
          <w:szCs w:val="48"/>
        </w:rPr>
      </w:pPr>
    </w:p>
    <w:p w14:paraId="5B8D4B82" w14:textId="77777777" w:rsidR="00EC3D33" w:rsidRDefault="00EC3D33" w:rsidP="00DF2CEA">
      <w:pPr>
        <w:jc w:val="center"/>
        <w:rPr>
          <w:sz w:val="44"/>
          <w:szCs w:val="48"/>
        </w:rPr>
      </w:pPr>
    </w:p>
    <w:p w14:paraId="04702C93" w14:textId="06763FDB" w:rsidR="00DF2CEA" w:rsidRDefault="00EC3D33" w:rsidP="00DF2CEA">
      <w:pPr>
        <w:jc w:val="center"/>
        <w:rPr>
          <w:rFonts w:ascii="楷体" w:eastAsia="楷体" w:hAnsi="楷体"/>
          <w:sz w:val="96"/>
          <w:szCs w:val="144"/>
        </w:rPr>
      </w:pPr>
      <w:r w:rsidRPr="00EC3D33">
        <w:rPr>
          <w:rFonts w:ascii="楷体" w:eastAsia="楷体" w:hAnsi="楷体" w:hint="eastAsia"/>
          <w:sz w:val="96"/>
          <w:szCs w:val="144"/>
        </w:rPr>
        <w:t>项目设计任务书</w:t>
      </w:r>
    </w:p>
    <w:p w14:paraId="1F423554" w14:textId="7BC0A90F" w:rsidR="000D788E" w:rsidRPr="00EC3D33" w:rsidRDefault="000D788E" w:rsidP="000D788E">
      <w:pPr>
        <w:jc w:val="center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>（</w:t>
      </w:r>
      <w:r w:rsidRPr="00EC3D33">
        <w:rPr>
          <w:rFonts w:ascii="宋体" w:eastAsia="宋体" w:hAnsi="宋体" w:hint="eastAsia"/>
          <w:sz w:val="44"/>
          <w:szCs w:val="48"/>
        </w:rPr>
        <w:t>白鹿原监控布置</w:t>
      </w:r>
      <w:r>
        <w:rPr>
          <w:rFonts w:ascii="宋体" w:eastAsia="宋体" w:hAnsi="宋体" w:hint="eastAsia"/>
          <w:sz w:val="44"/>
          <w:szCs w:val="48"/>
        </w:rPr>
        <w:t>）</w:t>
      </w:r>
    </w:p>
    <w:p w14:paraId="017C7932" w14:textId="77777777" w:rsidR="000D788E" w:rsidRDefault="000D788E" w:rsidP="00DF2CEA">
      <w:pPr>
        <w:jc w:val="center"/>
        <w:rPr>
          <w:rFonts w:ascii="楷体" w:eastAsia="楷体" w:hAnsi="楷体"/>
          <w:sz w:val="96"/>
          <w:szCs w:val="144"/>
        </w:rPr>
      </w:pPr>
    </w:p>
    <w:p w14:paraId="43C659FB" w14:textId="2B76BAF1" w:rsidR="00EC3D33" w:rsidRDefault="00EC3D33" w:rsidP="00DF2CEA">
      <w:pPr>
        <w:jc w:val="center"/>
        <w:rPr>
          <w:rFonts w:ascii="楷体" w:eastAsia="楷体" w:hAnsi="楷体"/>
          <w:sz w:val="96"/>
          <w:szCs w:val="144"/>
        </w:rPr>
      </w:pPr>
    </w:p>
    <w:p w14:paraId="04EE7157" w14:textId="4A7EDC83" w:rsidR="00EC3D33" w:rsidRDefault="00EC3D33" w:rsidP="00DF2CEA">
      <w:pPr>
        <w:jc w:val="center"/>
        <w:rPr>
          <w:rFonts w:ascii="楷体" w:eastAsia="楷体" w:hAnsi="楷体"/>
          <w:sz w:val="96"/>
          <w:szCs w:val="144"/>
        </w:rPr>
      </w:pPr>
    </w:p>
    <w:p w14:paraId="7FDE797C" w14:textId="14E77978" w:rsidR="00EC3D33" w:rsidRDefault="00EC3D33" w:rsidP="00DF2CEA">
      <w:pPr>
        <w:jc w:val="center"/>
        <w:rPr>
          <w:rFonts w:ascii="楷体" w:eastAsia="楷体" w:hAnsi="楷体"/>
          <w:sz w:val="96"/>
          <w:szCs w:val="144"/>
        </w:rPr>
      </w:pPr>
    </w:p>
    <w:p w14:paraId="0F2BA7F8" w14:textId="18D7917D" w:rsidR="00EC3D33" w:rsidRDefault="00EC3D33" w:rsidP="00DF2CEA">
      <w:pPr>
        <w:jc w:val="center"/>
        <w:rPr>
          <w:rFonts w:ascii="楷体" w:eastAsia="楷体" w:hAnsi="楷体"/>
          <w:sz w:val="96"/>
          <w:szCs w:val="144"/>
        </w:rPr>
      </w:pPr>
    </w:p>
    <w:p w14:paraId="20F52B53" w14:textId="788BCA7E" w:rsidR="00EC3D33" w:rsidRDefault="00EC3D33" w:rsidP="00DF2CEA">
      <w:pPr>
        <w:jc w:val="center"/>
        <w:rPr>
          <w:rFonts w:ascii="楷体" w:eastAsia="楷体" w:hAnsi="楷体"/>
          <w:sz w:val="96"/>
          <w:szCs w:val="144"/>
        </w:rPr>
      </w:pPr>
    </w:p>
    <w:p w14:paraId="17BC487A" w14:textId="73BE1A2C" w:rsidR="0045153A" w:rsidRPr="000D788E" w:rsidRDefault="00EC3D33" w:rsidP="0045153A">
      <w:pPr>
        <w:jc w:val="center"/>
        <w:rPr>
          <w:sz w:val="44"/>
          <w:szCs w:val="48"/>
        </w:rPr>
      </w:pPr>
      <w:r w:rsidRPr="00EC3D33">
        <w:rPr>
          <w:rFonts w:hint="eastAsia"/>
          <w:sz w:val="44"/>
          <w:szCs w:val="48"/>
        </w:rPr>
        <w:t>2021年8月9日</w:t>
      </w:r>
    </w:p>
    <w:p w14:paraId="177F5E62" w14:textId="40D76611" w:rsidR="00EC3D33" w:rsidRPr="00EC3D33" w:rsidRDefault="00EC3D33" w:rsidP="00EC3D3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7F19A2">
        <w:rPr>
          <w:rFonts w:ascii="宋体" w:eastAsia="宋体" w:hAnsi="宋体" w:hint="eastAsia"/>
          <w:b/>
          <w:bCs/>
          <w:sz w:val="40"/>
          <w:szCs w:val="44"/>
        </w:rPr>
        <w:lastRenderedPageBreak/>
        <w:t>【白鹿原监控布置】项目设计任务书</w:t>
      </w:r>
    </w:p>
    <w:p w14:paraId="16077F36" w14:textId="77777777" w:rsidR="000D788E" w:rsidRDefault="00EC3D33" w:rsidP="000D788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8A2F85">
        <w:rPr>
          <w:rFonts w:ascii="宋体" w:eastAsia="宋体" w:hAnsi="宋体" w:hint="eastAsia"/>
          <w:b/>
          <w:bCs/>
          <w:sz w:val="32"/>
          <w:szCs w:val="36"/>
        </w:rPr>
        <w:t>项目概况</w:t>
      </w:r>
    </w:p>
    <w:p w14:paraId="78D82299" w14:textId="26704C56" w:rsidR="000D788E" w:rsidRPr="000D788E" w:rsidRDefault="000D788E" w:rsidP="000D788E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0D788E">
        <w:rPr>
          <w:rFonts w:ascii="宋体" w:eastAsia="宋体" w:hAnsi="宋体" w:hint="eastAsia"/>
          <w:b/>
          <w:bCs/>
          <w:sz w:val="28"/>
          <w:szCs w:val="32"/>
        </w:rPr>
        <w:t>项目名称：</w:t>
      </w:r>
      <w:r w:rsidRPr="000D788E">
        <w:rPr>
          <w:rFonts w:ascii="宋体" w:eastAsia="宋体" w:hAnsi="宋体" w:hint="eastAsia"/>
          <w:sz w:val="28"/>
          <w:szCs w:val="32"/>
        </w:rPr>
        <w:t>白鹿原</w:t>
      </w:r>
      <w:r>
        <w:rPr>
          <w:rFonts w:ascii="宋体" w:eastAsia="宋体" w:hAnsi="宋体" w:hint="eastAsia"/>
          <w:sz w:val="28"/>
          <w:szCs w:val="32"/>
        </w:rPr>
        <w:t>影视城</w:t>
      </w:r>
      <w:r w:rsidRPr="000D788E">
        <w:rPr>
          <w:rFonts w:ascii="宋体" w:eastAsia="宋体" w:hAnsi="宋体" w:hint="eastAsia"/>
          <w:sz w:val="28"/>
          <w:szCs w:val="32"/>
        </w:rPr>
        <w:t>监控布置</w:t>
      </w:r>
      <w:r w:rsidR="007F19A2">
        <w:rPr>
          <w:rFonts w:ascii="宋体" w:eastAsia="宋体" w:hAnsi="宋体" w:hint="eastAsia"/>
          <w:sz w:val="28"/>
          <w:szCs w:val="32"/>
        </w:rPr>
        <w:t>（以下简称本项目）</w:t>
      </w:r>
    </w:p>
    <w:p w14:paraId="6E0DF0F6" w14:textId="4447E5E5" w:rsidR="000D788E" w:rsidRPr="000D788E" w:rsidRDefault="000D788E" w:rsidP="000D788E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项目地点：</w:t>
      </w:r>
      <w:r w:rsidRPr="000D788E">
        <w:rPr>
          <w:rFonts w:ascii="宋体" w:eastAsia="宋体" w:hAnsi="宋体" w:hint="eastAsia"/>
          <w:sz w:val="28"/>
          <w:szCs w:val="32"/>
        </w:rPr>
        <w:t>白鹿原影视城</w:t>
      </w:r>
    </w:p>
    <w:p w14:paraId="1A64A7C8" w14:textId="7CEDA319" w:rsidR="00EC3D33" w:rsidRPr="007F19A2" w:rsidRDefault="000D788E" w:rsidP="000D788E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0D788E">
        <w:rPr>
          <w:rFonts w:ascii="宋体" w:eastAsia="宋体" w:hAnsi="宋体" w:hint="eastAsia"/>
          <w:b/>
          <w:bCs/>
          <w:sz w:val="28"/>
          <w:szCs w:val="32"/>
        </w:rPr>
        <w:t>项目简介：</w:t>
      </w:r>
      <w:r w:rsidR="003F2B73">
        <w:rPr>
          <w:rFonts w:ascii="宋体" w:eastAsia="宋体" w:hAnsi="宋体" w:hint="eastAsia"/>
          <w:sz w:val="28"/>
          <w:szCs w:val="32"/>
        </w:rPr>
        <w:t>白鹿原影视城监控的维修、提升及改造工程，计划铺设普通安防摄像头、人脸识别AI摄像头等。</w:t>
      </w:r>
    </w:p>
    <w:p w14:paraId="3E3BB37C" w14:textId="4396ECC5" w:rsidR="007F19A2" w:rsidRPr="003F2B73" w:rsidRDefault="007F19A2" w:rsidP="000D788E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功能要求：</w:t>
      </w:r>
      <w:r w:rsidR="003F2B73" w:rsidRPr="000D788E">
        <w:rPr>
          <w:rFonts w:ascii="宋体" w:eastAsia="宋体" w:hAnsi="宋体" w:hint="eastAsia"/>
          <w:sz w:val="28"/>
          <w:szCs w:val="32"/>
        </w:rPr>
        <w:t>本项目旨在实现白鹿原影视城全</w:t>
      </w:r>
      <w:r w:rsidR="003F2B73">
        <w:rPr>
          <w:rFonts w:ascii="宋体" w:eastAsia="宋体" w:hAnsi="宋体" w:hint="eastAsia"/>
          <w:sz w:val="28"/>
          <w:szCs w:val="32"/>
        </w:rPr>
        <w:t>区域</w:t>
      </w:r>
      <w:r w:rsidR="003F2B73" w:rsidRPr="000D788E">
        <w:rPr>
          <w:rFonts w:ascii="宋体" w:eastAsia="宋体" w:hAnsi="宋体" w:hint="eastAsia"/>
          <w:sz w:val="28"/>
          <w:szCs w:val="32"/>
        </w:rPr>
        <w:t>监控无死角覆盖的目标，同时实现主要路径的人脸识别以达到行人行为分析的目的，关键区域的电子围栏构建以及故障检测的目标</w:t>
      </w:r>
      <w:r w:rsidR="003F2B73">
        <w:rPr>
          <w:rFonts w:ascii="宋体" w:eastAsia="宋体" w:hAnsi="宋体" w:hint="eastAsia"/>
          <w:sz w:val="28"/>
          <w:szCs w:val="32"/>
        </w:rPr>
        <w:t>。</w:t>
      </w:r>
    </w:p>
    <w:p w14:paraId="142D56A5" w14:textId="77777777" w:rsidR="00010096" w:rsidRPr="00010096" w:rsidRDefault="003F2B73" w:rsidP="000D788E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涉及范围：</w:t>
      </w:r>
    </w:p>
    <w:p w14:paraId="1006109E" w14:textId="675633C3" w:rsidR="003F2B73" w:rsidRPr="00010096" w:rsidRDefault="00010096" w:rsidP="00010096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sz w:val="28"/>
          <w:szCs w:val="32"/>
        </w:rPr>
        <w:t xml:space="preserve"> 摄像头：</w:t>
      </w:r>
      <w:r w:rsidR="003F2B73">
        <w:rPr>
          <w:rFonts w:ascii="宋体" w:eastAsia="宋体" w:hAnsi="宋体" w:hint="eastAsia"/>
          <w:sz w:val="28"/>
          <w:szCs w:val="32"/>
        </w:rPr>
        <w:t>主干线</w:t>
      </w:r>
      <w:r w:rsidR="003F2B73">
        <w:rPr>
          <w:rFonts w:ascii="宋体" w:eastAsia="宋体" w:hAnsi="宋体"/>
          <w:sz w:val="28"/>
          <w:szCs w:val="32"/>
        </w:rPr>
        <w:t>—</w:t>
      </w:r>
      <w:r w:rsidR="00C36F18">
        <w:rPr>
          <w:rFonts w:ascii="宋体" w:eastAsia="宋体" w:hAnsi="宋体" w:hint="eastAsia"/>
          <w:sz w:val="28"/>
          <w:szCs w:val="32"/>
        </w:rPr>
        <w:t>夜游--</w:t>
      </w:r>
      <w:r w:rsidR="003F2B73">
        <w:rPr>
          <w:rFonts w:ascii="宋体" w:eastAsia="宋体" w:hAnsi="宋体" w:hint="eastAsia"/>
          <w:sz w:val="28"/>
          <w:szCs w:val="32"/>
        </w:rPr>
        <w:t>白鹿村</w:t>
      </w:r>
      <w:r w:rsidR="003F2B73">
        <w:rPr>
          <w:rFonts w:ascii="宋体" w:eastAsia="宋体" w:hAnsi="宋体"/>
          <w:sz w:val="28"/>
          <w:szCs w:val="32"/>
        </w:rPr>
        <w:t>—</w:t>
      </w:r>
      <w:r w:rsidR="003F2B73">
        <w:rPr>
          <w:rFonts w:ascii="宋体" w:eastAsia="宋体" w:hAnsi="宋体" w:hint="eastAsia"/>
          <w:sz w:val="28"/>
          <w:szCs w:val="32"/>
        </w:rPr>
        <w:t>滋水县城</w:t>
      </w:r>
      <w:r w:rsidR="003F2B73">
        <w:rPr>
          <w:rFonts w:ascii="宋体" w:eastAsia="宋体" w:hAnsi="宋体"/>
          <w:sz w:val="28"/>
          <w:szCs w:val="32"/>
        </w:rPr>
        <w:t>—</w:t>
      </w:r>
      <w:r w:rsidR="003F2B73">
        <w:rPr>
          <w:rFonts w:ascii="宋体" w:eastAsia="宋体" w:hAnsi="宋体" w:hint="eastAsia"/>
          <w:sz w:val="28"/>
          <w:szCs w:val="32"/>
        </w:rPr>
        <w:t>帽子广场</w:t>
      </w:r>
      <w:r w:rsidR="003F2B73">
        <w:rPr>
          <w:rFonts w:ascii="宋体" w:eastAsia="宋体" w:hAnsi="宋体"/>
          <w:sz w:val="28"/>
          <w:szCs w:val="32"/>
        </w:rPr>
        <w:t>—</w:t>
      </w:r>
      <w:r w:rsidR="003F2B73">
        <w:rPr>
          <w:rFonts w:ascii="宋体" w:eastAsia="宋体" w:hAnsi="宋体" w:hint="eastAsia"/>
          <w:sz w:val="28"/>
          <w:szCs w:val="32"/>
        </w:rPr>
        <w:t>民国街（</w:t>
      </w:r>
      <w:r w:rsidR="00125048">
        <w:rPr>
          <w:rFonts w:ascii="宋体" w:eastAsia="宋体" w:hAnsi="宋体" w:hint="eastAsia"/>
          <w:sz w:val="28"/>
          <w:szCs w:val="32"/>
        </w:rPr>
        <w:t>面积</w:t>
      </w:r>
      <w:r w:rsidR="003F2B73">
        <w:rPr>
          <w:rFonts w:ascii="宋体" w:eastAsia="宋体" w:hAnsi="宋体" w:hint="eastAsia"/>
          <w:sz w:val="28"/>
          <w:szCs w:val="32"/>
        </w:rPr>
        <w:t>共计</w:t>
      </w:r>
      <w:r w:rsidR="00125048">
        <w:rPr>
          <w:rFonts w:ascii="宋体" w:eastAsia="宋体" w:hAnsi="宋体" w:hint="eastAsia"/>
          <w:sz w:val="28"/>
          <w:szCs w:val="32"/>
        </w:rPr>
        <w:t>：</w:t>
      </w:r>
      <w:r w:rsidR="003F2B73" w:rsidRPr="003F2B73">
        <w:rPr>
          <w:rFonts w:ascii="宋体" w:eastAsia="宋体" w:hAnsi="宋体" w:hint="eastAsia"/>
          <w:color w:val="FF0000"/>
          <w:sz w:val="28"/>
          <w:szCs w:val="32"/>
        </w:rPr>
        <w:t>xxx</w:t>
      </w:r>
      <w:r w:rsidR="003F2B73">
        <w:rPr>
          <w:rFonts w:ascii="宋体" w:eastAsia="宋体" w:hAnsi="宋体"/>
          <w:sz w:val="28"/>
          <w:szCs w:val="32"/>
        </w:rPr>
        <w:t xml:space="preserve"> </w:t>
      </w:r>
      <w:r w:rsidR="003F2B73">
        <w:rPr>
          <w:rFonts w:ascii="宋体" w:eastAsia="宋体" w:hAnsi="宋体" w:hint="eastAsia"/>
          <w:sz w:val="28"/>
          <w:szCs w:val="32"/>
        </w:rPr>
        <w:t>m</w:t>
      </w:r>
      <w:r w:rsidR="003F2B73">
        <w:rPr>
          <w:rFonts w:ascii="宋体" w:eastAsia="宋体" w:hAnsi="宋体" w:hint="eastAsia"/>
          <w:sz w:val="28"/>
          <w:szCs w:val="32"/>
          <w:vertAlign w:val="superscript"/>
        </w:rPr>
        <w:t>2</w:t>
      </w:r>
      <w:r w:rsidR="003F2B73">
        <w:rPr>
          <w:rFonts w:ascii="宋体" w:eastAsia="宋体" w:hAnsi="宋体" w:hint="eastAsia"/>
          <w:sz w:val="28"/>
          <w:szCs w:val="32"/>
        </w:rPr>
        <w:t>）</w:t>
      </w:r>
    </w:p>
    <w:p w14:paraId="1B53971E" w14:textId="4506A8DC" w:rsidR="00010096" w:rsidRPr="000D788E" w:rsidRDefault="00010096" w:rsidP="00010096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 w:rsidRPr="00010096">
        <w:rPr>
          <w:rFonts w:ascii="宋体" w:eastAsia="宋体" w:hAnsi="宋体" w:hint="eastAsia"/>
          <w:color w:val="FF0000"/>
          <w:sz w:val="28"/>
          <w:szCs w:val="32"/>
        </w:rPr>
        <w:t>机房</w:t>
      </w:r>
      <w:r>
        <w:rPr>
          <w:rFonts w:ascii="宋体" w:eastAsia="宋体" w:hAnsi="宋体" w:hint="eastAsia"/>
          <w:color w:val="FF0000"/>
          <w:sz w:val="28"/>
          <w:szCs w:val="32"/>
        </w:rPr>
        <w:t>改造：</w:t>
      </w:r>
      <w:r w:rsidR="00125048">
        <w:rPr>
          <w:rFonts w:ascii="宋体" w:eastAsia="宋体" w:hAnsi="宋体" w:hint="eastAsia"/>
          <w:color w:val="FF0000"/>
          <w:sz w:val="28"/>
          <w:szCs w:val="32"/>
        </w:rPr>
        <w:t>（面积共计：xxx</w:t>
      </w:r>
      <w:r w:rsidR="00125048">
        <w:rPr>
          <w:rFonts w:ascii="宋体" w:eastAsia="宋体" w:hAnsi="宋体"/>
          <w:color w:val="FF0000"/>
          <w:sz w:val="28"/>
          <w:szCs w:val="32"/>
        </w:rPr>
        <w:t xml:space="preserve"> </w:t>
      </w:r>
      <w:r w:rsidR="00125048">
        <w:rPr>
          <w:rFonts w:ascii="宋体" w:eastAsia="宋体" w:hAnsi="宋体" w:hint="eastAsia"/>
          <w:color w:val="FF0000"/>
          <w:sz w:val="28"/>
          <w:szCs w:val="32"/>
        </w:rPr>
        <w:t>m</w:t>
      </w:r>
      <w:r w:rsidR="00125048">
        <w:rPr>
          <w:rFonts w:ascii="宋体" w:eastAsia="宋体" w:hAnsi="宋体" w:hint="eastAsia"/>
          <w:color w:val="FF0000"/>
          <w:sz w:val="28"/>
          <w:szCs w:val="32"/>
          <w:vertAlign w:val="superscript"/>
        </w:rPr>
        <w:t>2</w:t>
      </w:r>
      <w:r w:rsidR="00125048">
        <w:rPr>
          <w:rFonts w:ascii="宋体" w:eastAsia="宋体" w:hAnsi="宋体" w:hint="eastAsia"/>
          <w:color w:val="FF0000"/>
          <w:sz w:val="28"/>
          <w:szCs w:val="32"/>
        </w:rPr>
        <w:t>）</w:t>
      </w:r>
    </w:p>
    <w:p w14:paraId="619F69B5" w14:textId="7E66B821" w:rsidR="00886B64" w:rsidRDefault="00886B64" w:rsidP="00886B64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8A2F85">
        <w:rPr>
          <w:rFonts w:ascii="宋体" w:eastAsia="宋体" w:hAnsi="宋体" w:hint="eastAsia"/>
          <w:b/>
          <w:bCs/>
          <w:sz w:val="32"/>
          <w:szCs w:val="36"/>
        </w:rPr>
        <w:t>设计要求</w:t>
      </w:r>
    </w:p>
    <w:p w14:paraId="45B2B61C" w14:textId="55A880F9" w:rsidR="00B903C6" w:rsidRDefault="00B903C6" w:rsidP="00B903C6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B903C6">
        <w:rPr>
          <w:rFonts w:ascii="宋体" w:eastAsia="宋体" w:hAnsi="宋体" w:hint="eastAsia"/>
          <w:sz w:val="28"/>
          <w:szCs w:val="32"/>
        </w:rPr>
        <w:t>设计单位应充分理解甲方对本项目的功能要求及使用意图</w:t>
      </w:r>
      <w:r w:rsidR="00C36F18">
        <w:rPr>
          <w:rFonts w:ascii="宋体" w:eastAsia="宋体" w:hAnsi="宋体" w:hint="eastAsia"/>
          <w:sz w:val="28"/>
          <w:szCs w:val="32"/>
        </w:rPr>
        <w:t>；</w:t>
      </w:r>
    </w:p>
    <w:p w14:paraId="45A4A2F9" w14:textId="190338A2" w:rsidR="00C36F18" w:rsidRDefault="00C36F18" w:rsidP="00B903C6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设计要满足国家及地方有关设计法规、规章及行业规范标准；</w:t>
      </w:r>
    </w:p>
    <w:p w14:paraId="2BA066A2" w14:textId="23B6C1D2" w:rsidR="00C36F18" w:rsidRDefault="00C36F18" w:rsidP="00B903C6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设计定位</w:t>
      </w:r>
    </w:p>
    <w:p w14:paraId="76548A0C" w14:textId="45D0275D" w:rsidR="00C36F18" w:rsidRDefault="00C36F18" w:rsidP="00C36F18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本项目定位为园区安防、行人行为分析，设计单位需充分了解使用需求。</w:t>
      </w:r>
    </w:p>
    <w:p w14:paraId="21AE0178" w14:textId="5BF3DB00" w:rsidR="00C36F18" w:rsidRDefault="00C36F18" w:rsidP="00C36F18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设计进度计划书：</w:t>
      </w:r>
    </w:p>
    <w:p w14:paraId="352564CB" w14:textId="5278C46A" w:rsidR="00C36F18" w:rsidRDefault="00C36F18" w:rsidP="00C36F18">
      <w:pPr>
        <w:pStyle w:val="a5"/>
        <w:ind w:left="1418" w:firstLineChars="0" w:firstLine="5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完成实地考察摄像头布点：</w:t>
      </w:r>
    </w:p>
    <w:p w14:paraId="1B299E20" w14:textId="0AC708BE" w:rsidR="00C36F18" w:rsidRDefault="00C36F18" w:rsidP="00C36F18">
      <w:pPr>
        <w:pStyle w:val="a5"/>
        <w:ind w:left="1418" w:firstLineChars="0" w:firstLine="5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完成</w:t>
      </w:r>
      <w:r w:rsidR="00573955">
        <w:rPr>
          <w:rFonts w:ascii="宋体" w:eastAsia="宋体" w:hAnsi="宋体" w:hint="eastAsia"/>
          <w:sz w:val="28"/>
          <w:szCs w:val="32"/>
        </w:rPr>
        <w:t>方案设计时间：</w:t>
      </w:r>
    </w:p>
    <w:p w14:paraId="000B8ED2" w14:textId="1117B787" w:rsidR="00D70A76" w:rsidRPr="00FE4EA2" w:rsidRDefault="00573955" w:rsidP="00FE4EA2">
      <w:pPr>
        <w:pStyle w:val="a5"/>
        <w:ind w:left="1418" w:firstLineChars="0" w:firstLine="5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完成施工图设计阶段时间：</w:t>
      </w:r>
    </w:p>
    <w:p w14:paraId="3DF9CBA1" w14:textId="4CDC063C" w:rsidR="0084658D" w:rsidRPr="009E1F56" w:rsidRDefault="0084658D" w:rsidP="00D70A76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9E1F56">
        <w:rPr>
          <w:rFonts w:ascii="宋体" w:eastAsia="宋体" w:hAnsi="宋体" w:hint="eastAsia"/>
          <w:sz w:val="28"/>
          <w:szCs w:val="32"/>
        </w:rPr>
        <w:t>具体设计要求</w:t>
      </w:r>
    </w:p>
    <w:p w14:paraId="2FE7F946" w14:textId="1CEAE5B7" w:rsidR="0084658D" w:rsidRPr="008A2F85" w:rsidRDefault="0084658D" w:rsidP="0084658D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主干线</w:t>
      </w:r>
    </w:p>
    <w:p w14:paraId="5E6470EA" w14:textId="212A22B1" w:rsidR="00D70A76" w:rsidRDefault="00886B64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D70A76">
        <w:rPr>
          <w:rFonts w:ascii="宋体" w:eastAsia="宋体" w:hAnsi="宋体" w:hint="eastAsia"/>
          <w:sz w:val="28"/>
          <w:szCs w:val="32"/>
        </w:rPr>
        <w:t>画出主干线</w:t>
      </w:r>
      <w:r w:rsidR="00D70A76">
        <w:rPr>
          <w:rFonts w:ascii="宋体" w:eastAsia="宋体" w:hAnsi="宋体" w:hint="eastAsia"/>
          <w:sz w:val="28"/>
          <w:szCs w:val="32"/>
        </w:rPr>
        <w:t>：CAD图呈现；</w:t>
      </w:r>
    </w:p>
    <w:p w14:paraId="5DE585EF" w14:textId="3355F098" w:rsidR="00886B64" w:rsidRPr="00D70A76" w:rsidRDefault="00886B64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D70A76">
        <w:rPr>
          <w:rFonts w:ascii="宋体" w:eastAsia="宋体" w:hAnsi="宋体" w:hint="eastAsia"/>
          <w:sz w:val="28"/>
          <w:szCs w:val="32"/>
        </w:rPr>
        <w:t>明确汇聚点</w:t>
      </w:r>
      <w:r w:rsidR="006A267E">
        <w:rPr>
          <w:rFonts w:ascii="宋体" w:eastAsia="宋体" w:hAnsi="宋体" w:hint="eastAsia"/>
          <w:sz w:val="28"/>
          <w:szCs w:val="32"/>
        </w:rPr>
        <w:t>并标注。</w:t>
      </w:r>
    </w:p>
    <w:p w14:paraId="4B258155" w14:textId="30EB284C" w:rsidR="00D70A76" w:rsidRPr="008A2F85" w:rsidRDefault="00886B64" w:rsidP="0084658D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A2F85">
        <w:rPr>
          <w:rFonts w:ascii="宋体" w:eastAsia="宋体" w:hAnsi="宋体" w:hint="eastAsia"/>
          <w:b/>
          <w:bCs/>
          <w:sz w:val="28"/>
          <w:szCs w:val="32"/>
        </w:rPr>
        <w:t>摄像头</w:t>
      </w:r>
    </w:p>
    <w:p w14:paraId="47C19FE4" w14:textId="74075108" w:rsidR="00886B64" w:rsidRDefault="00886B64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摄像头全</w:t>
      </w:r>
      <w:r w:rsidR="007F19A2">
        <w:rPr>
          <w:rFonts w:ascii="宋体" w:eastAsia="宋体" w:hAnsi="宋体" w:hint="eastAsia"/>
          <w:sz w:val="28"/>
          <w:szCs w:val="32"/>
        </w:rPr>
        <w:t>区域</w:t>
      </w:r>
      <w:r>
        <w:rPr>
          <w:rFonts w:ascii="宋体" w:eastAsia="宋体" w:hAnsi="宋体" w:hint="eastAsia"/>
          <w:sz w:val="28"/>
          <w:szCs w:val="32"/>
        </w:rPr>
        <w:t>覆盖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247A6021" w14:textId="02FBD808" w:rsidR="00886B64" w:rsidRDefault="00886B64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通过实地考察的方式明确摄像头点位</w:t>
      </w:r>
      <w:r w:rsidR="00D70A76">
        <w:rPr>
          <w:rFonts w:ascii="宋体" w:eastAsia="宋体" w:hAnsi="宋体" w:hint="eastAsia"/>
          <w:sz w:val="28"/>
          <w:szCs w:val="32"/>
        </w:rPr>
        <w:t>：标注在CAD图上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7D494A80" w14:textId="129B5219" w:rsidR="00886B64" w:rsidRDefault="00886B64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现有摄像头位置的迁移、维修等</w:t>
      </w:r>
      <w:r w:rsidR="006A267E">
        <w:rPr>
          <w:rFonts w:ascii="宋体" w:eastAsia="宋体" w:hAnsi="宋体" w:hint="eastAsia"/>
          <w:sz w:val="28"/>
          <w:szCs w:val="32"/>
        </w:rPr>
        <w:t>。</w:t>
      </w:r>
    </w:p>
    <w:p w14:paraId="2AB4A08F" w14:textId="3AA4478F" w:rsidR="00886B64" w:rsidRPr="008A2F85" w:rsidRDefault="00BA484F" w:rsidP="0084658D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重点</w:t>
      </w:r>
      <w:r w:rsidR="00886B64" w:rsidRPr="008A2F85">
        <w:rPr>
          <w:rFonts w:ascii="宋体" w:eastAsia="宋体" w:hAnsi="宋体" w:hint="eastAsia"/>
          <w:b/>
          <w:bCs/>
          <w:sz w:val="28"/>
          <w:szCs w:val="32"/>
        </w:rPr>
        <w:t>点位</w:t>
      </w:r>
      <w:r w:rsidR="008A2F85" w:rsidRPr="008A2F85">
        <w:rPr>
          <w:rFonts w:ascii="宋体" w:eastAsia="宋体" w:hAnsi="宋体" w:hint="eastAsia"/>
          <w:b/>
          <w:bCs/>
          <w:sz w:val="28"/>
          <w:szCs w:val="32"/>
        </w:rPr>
        <w:t>及</w:t>
      </w:r>
      <w:r w:rsidR="00886B64" w:rsidRPr="008A2F85"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p w14:paraId="0C4E04C7" w14:textId="6BA93C7C" w:rsidR="00886B64" w:rsidRDefault="00886B64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山谷（夜游）：红外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7AD81182" w14:textId="568242C1" w:rsidR="00886B64" w:rsidRDefault="00886B64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主要路径：人脸识别、热力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45C1B0DE" w14:textId="258899B6" w:rsidR="00886B64" w:rsidRDefault="006A068C" w:rsidP="0084658D">
      <w:pPr>
        <w:pStyle w:val="a5"/>
        <w:numPr>
          <w:ilvl w:val="3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其他</w:t>
      </w:r>
      <w:r w:rsidR="00D70A76">
        <w:rPr>
          <w:rFonts w:ascii="宋体" w:eastAsia="宋体" w:hAnsi="宋体" w:hint="eastAsia"/>
          <w:sz w:val="28"/>
          <w:szCs w:val="32"/>
        </w:rPr>
        <w:t>区域：</w:t>
      </w:r>
    </w:p>
    <w:p w14:paraId="36F14DCD" w14:textId="5E47BA8E" w:rsidR="00D70A76" w:rsidRDefault="00D70A76" w:rsidP="0084658D">
      <w:pPr>
        <w:pStyle w:val="a5"/>
        <w:numPr>
          <w:ilvl w:val="4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二虎仓库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405063E8" w14:textId="00CCCEA1" w:rsidR="00D70A76" w:rsidRDefault="00D70A76" w:rsidP="0084658D">
      <w:pPr>
        <w:pStyle w:val="a5"/>
        <w:numPr>
          <w:ilvl w:val="4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白鹿村：民房院子增加摄像头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0381D4FA" w14:textId="4C1F9F53" w:rsidR="00D70A76" w:rsidRDefault="00D70A76" w:rsidP="0084658D">
      <w:pPr>
        <w:pStyle w:val="a5"/>
        <w:numPr>
          <w:ilvl w:val="4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遮阳篷：低高度摄像头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57269EC8" w14:textId="74300CC4" w:rsidR="00D70A76" w:rsidRDefault="00D70A76" w:rsidP="0084658D">
      <w:pPr>
        <w:pStyle w:val="a5"/>
        <w:numPr>
          <w:ilvl w:val="4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北区铁门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56FFEBB5" w14:textId="7266A9CB" w:rsidR="00D70A76" w:rsidRDefault="00D70A76" w:rsidP="0084658D">
      <w:pPr>
        <w:pStyle w:val="a5"/>
        <w:numPr>
          <w:ilvl w:val="4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二虎广场</w:t>
      </w:r>
      <w:r w:rsidR="006A267E">
        <w:rPr>
          <w:rFonts w:ascii="宋体" w:eastAsia="宋体" w:hAnsi="宋体" w:hint="eastAsia"/>
          <w:sz w:val="28"/>
          <w:szCs w:val="32"/>
        </w:rPr>
        <w:t>；</w:t>
      </w:r>
    </w:p>
    <w:p w14:paraId="39E9216D" w14:textId="46B31460" w:rsidR="00D514A3" w:rsidRPr="008A2F85" w:rsidRDefault="00D70A76" w:rsidP="0084658D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A2F85">
        <w:rPr>
          <w:rFonts w:ascii="宋体" w:eastAsia="宋体" w:hAnsi="宋体" w:hint="eastAsia"/>
          <w:b/>
          <w:bCs/>
          <w:sz w:val="28"/>
          <w:szCs w:val="32"/>
        </w:rPr>
        <w:t>硬件配置要求（雷楠）</w:t>
      </w:r>
    </w:p>
    <w:p w14:paraId="3EA309F1" w14:textId="52AE8883" w:rsidR="00D70A76" w:rsidRPr="008A2F85" w:rsidRDefault="00D70A76" w:rsidP="0084658D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A2F85">
        <w:rPr>
          <w:rFonts w:ascii="宋体" w:eastAsia="宋体" w:hAnsi="宋体" w:hint="eastAsia"/>
          <w:b/>
          <w:bCs/>
          <w:sz w:val="28"/>
          <w:szCs w:val="32"/>
        </w:rPr>
        <w:t>故障监测功能（雷楠）</w:t>
      </w:r>
    </w:p>
    <w:p w14:paraId="5BD1457E" w14:textId="75A5CFB5" w:rsidR="00573955" w:rsidRDefault="00D514A3" w:rsidP="0084658D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A2F85">
        <w:rPr>
          <w:rFonts w:ascii="宋体" w:eastAsia="宋体" w:hAnsi="宋体" w:hint="eastAsia"/>
          <w:b/>
          <w:bCs/>
          <w:sz w:val="28"/>
          <w:szCs w:val="32"/>
        </w:rPr>
        <w:t>机房搬迁、改造（雷楠）</w:t>
      </w:r>
    </w:p>
    <w:p w14:paraId="751E3AAD" w14:textId="48C11720" w:rsidR="00573955" w:rsidRDefault="00611D3F" w:rsidP="00573955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611D3F">
        <w:rPr>
          <w:rFonts w:ascii="宋体" w:eastAsia="宋体" w:hAnsi="宋体" w:hint="eastAsia"/>
          <w:b/>
          <w:bCs/>
          <w:sz w:val="32"/>
          <w:szCs w:val="36"/>
        </w:rPr>
        <w:lastRenderedPageBreak/>
        <w:t>设计依据</w:t>
      </w:r>
      <w:r>
        <w:rPr>
          <w:rFonts w:ascii="宋体" w:eastAsia="宋体" w:hAnsi="宋体" w:hint="eastAsia"/>
          <w:b/>
          <w:bCs/>
          <w:sz w:val="32"/>
          <w:szCs w:val="36"/>
        </w:rPr>
        <w:t>：</w:t>
      </w:r>
    </w:p>
    <w:p w14:paraId="32A0F959" w14:textId="16B67C0B" w:rsidR="00611D3F" w:rsidRDefault="00611D3F" w:rsidP="00611D3F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611D3F">
        <w:rPr>
          <w:rFonts w:ascii="宋体" w:eastAsia="宋体" w:hAnsi="宋体" w:hint="eastAsia"/>
          <w:sz w:val="28"/>
          <w:szCs w:val="32"/>
        </w:rPr>
        <w:t>甲方提出</w:t>
      </w:r>
      <w:r>
        <w:rPr>
          <w:rFonts w:ascii="宋体" w:eastAsia="宋体" w:hAnsi="宋体" w:hint="eastAsia"/>
          <w:sz w:val="28"/>
          <w:szCs w:val="32"/>
        </w:rPr>
        <w:t>的设计要求；</w:t>
      </w:r>
    </w:p>
    <w:p w14:paraId="71C17235" w14:textId="2E81B965" w:rsidR="00611D3F" w:rsidRDefault="00611D3F" w:rsidP="00611D3F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甲方提供的设计任务书及相关材料；</w:t>
      </w:r>
    </w:p>
    <w:p w14:paraId="41B22BB0" w14:textId="1CEABE30" w:rsidR="00611D3F" w:rsidRDefault="00611D3F" w:rsidP="00611D3F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国家和陕西省以及西安市的有关设计标准、法规、规范、规程、规章和规定等；</w:t>
      </w:r>
    </w:p>
    <w:p w14:paraId="333A1F04" w14:textId="37B5B5EE" w:rsidR="00611D3F" w:rsidRPr="00611D3F" w:rsidRDefault="00611D3F" w:rsidP="00611D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611D3F">
        <w:rPr>
          <w:rFonts w:ascii="宋体" w:eastAsia="宋体" w:hAnsi="宋体" w:hint="eastAsia"/>
          <w:b/>
          <w:bCs/>
          <w:sz w:val="32"/>
          <w:szCs w:val="36"/>
        </w:rPr>
        <w:t>设计成果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3591"/>
        <w:gridCol w:w="1418"/>
        <w:gridCol w:w="1213"/>
      </w:tblGrid>
      <w:tr w:rsidR="00611D3F" w14:paraId="63004A8E" w14:textId="77777777" w:rsidTr="00B45A37">
        <w:trPr>
          <w:trHeight w:val="355"/>
          <w:jc w:val="center"/>
        </w:trPr>
        <w:tc>
          <w:tcPr>
            <w:tcW w:w="2074" w:type="dxa"/>
          </w:tcPr>
          <w:p w14:paraId="394C2DFD" w14:textId="0FD9C183" w:rsidR="00611D3F" w:rsidRPr="00611D3F" w:rsidRDefault="00611D3F" w:rsidP="00A0654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611D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设计阶段</w:t>
            </w:r>
          </w:p>
        </w:tc>
        <w:tc>
          <w:tcPr>
            <w:tcW w:w="3591" w:type="dxa"/>
          </w:tcPr>
          <w:p w14:paraId="3A8D225F" w14:textId="76D90EBF" w:rsidR="00611D3F" w:rsidRPr="00611D3F" w:rsidRDefault="00611D3F" w:rsidP="00A0654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611D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设计程序及成果</w:t>
            </w:r>
          </w:p>
        </w:tc>
        <w:tc>
          <w:tcPr>
            <w:tcW w:w="1418" w:type="dxa"/>
          </w:tcPr>
          <w:p w14:paraId="536C59B9" w14:textId="7A2489E1" w:rsidR="00611D3F" w:rsidRPr="00611D3F" w:rsidRDefault="00611D3F" w:rsidP="00A0654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611D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提交成果</w:t>
            </w:r>
          </w:p>
        </w:tc>
        <w:tc>
          <w:tcPr>
            <w:tcW w:w="1213" w:type="dxa"/>
          </w:tcPr>
          <w:p w14:paraId="7EBAE56C" w14:textId="61144C8D" w:rsidR="00611D3F" w:rsidRPr="00611D3F" w:rsidRDefault="00611D3F" w:rsidP="00A0654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611D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611D3F" w14:paraId="39A40362" w14:textId="77777777" w:rsidTr="00B45A37">
        <w:trPr>
          <w:jc w:val="center"/>
        </w:trPr>
        <w:tc>
          <w:tcPr>
            <w:tcW w:w="2074" w:type="dxa"/>
            <w:vAlign w:val="center"/>
          </w:tcPr>
          <w:p w14:paraId="1D392033" w14:textId="1C201355" w:rsidR="00611D3F" w:rsidRPr="008F3BDE" w:rsidRDefault="00611D3F" w:rsidP="00611D3F">
            <w:pPr>
              <w:rPr>
                <w:rFonts w:ascii="宋体" w:eastAsia="宋体" w:hAnsi="宋体"/>
              </w:rPr>
            </w:pPr>
            <w:r w:rsidRPr="008F3BDE">
              <w:rPr>
                <w:rFonts w:ascii="宋体" w:eastAsia="宋体" w:hAnsi="宋体" w:hint="eastAsia"/>
              </w:rPr>
              <w:t>实地考察摄像头布点</w:t>
            </w:r>
          </w:p>
        </w:tc>
        <w:tc>
          <w:tcPr>
            <w:tcW w:w="3591" w:type="dxa"/>
          </w:tcPr>
          <w:p w14:paraId="5F67A07F" w14:textId="77777777" w:rsidR="00611D3F" w:rsidRPr="008F3BDE" w:rsidRDefault="008F3BDE" w:rsidP="00F37890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</w:rPr>
            </w:pPr>
            <w:r w:rsidRPr="008F3BDE">
              <w:rPr>
                <w:rFonts w:ascii="宋体" w:eastAsia="宋体" w:hAnsi="宋体" w:hint="eastAsia"/>
              </w:rPr>
              <w:t>对本项目的理解、设计分析及设计阐述；</w:t>
            </w:r>
          </w:p>
          <w:p w14:paraId="33950C9C" w14:textId="5C7D7D30" w:rsidR="008F3BDE" w:rsidRPr="008F3BDE" w:rsidRDefault="008F3BDE" w:rsidP="00F37890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</w:rPr>
            </w:pPr>
            <w:r w:rsidRPr="008F3BDE">
              <w:rPr>
                <w:rFonts w:ascii="宋体" w:eastAsia="宋体" w:hAnsi="宋体" w:hint="eastAsia"/>
              </w:rPr>
              <w:t>配合实地考察，在白鹿原建筑图纸上标注出摄像头的点位</w:t>
            </w:r>
          </w:p>
        </w:tc>
        <w:tc>
          <w:tcPr>
            <w:tcW w:w="1418" w:type="dxa"/>
            <w:vAlign w:val="center"/>
          </w:tcPr>
          <w:p w14:paraId="78118C78" w14:textId="727AC210" w:rsidR="00611D3F" w:rsidRPr="008F3BDE" w:rsidRDefault="008F3BDE" w:rsidP="00611D3F">
            <w:pPr>
              <w:rPr>
                <w:rFonts w:ascii="宋体" w:eastAsia="宋体" w:hAnsi="宋体"/>
              </w:rPr>
            </w:pPr>
            <w:r w:rsidRPr="008F3BDE">
              <w:rPr>
                <w:rFonts w:ascii="宋体" w:eastAsia="宋体" w:hAnsi="宋体" w:hint="eastAsia"/>
              </w:rPr>
              <w:t>标有摄像头点位的CAD图</w:t>
            </w:r>
          </w:p>
        </w:tc>
        <w:tc>
          <w:tcPr>
            <w:tcW w:w="1213" w:type="dxa"/>
          </w:tcPr>
          <w:p w14:paraId="5446C297" w14:textId="77777777" w:rsidR="00611D3F" w:rsidRPr="008F3BDE" w:rsidRDefault="00611D3F" w:rsidP="00611D3F">
            <w:pPr>
              <w:rPr>
                <w:rFonts w:ascii="宋体" w:eastAsia="宋体" w:hAnsi="宋体"/>
              </w:rPr>
            </w:pPr>
          </w:p>
        </w:tc>
      </w:tr>
      <w:tr w:rsidR="00611D3F" w14:paraId="131F6F76" w14:textId="77777777" w:rsidTr="00B45A37">
        <w:trPr>
          <w:jc w:val="center"/>
        </w:trPr>
        <w:tc>
          <w:tcPr>
            <w:tcW w:w="2074" w:type="dxa"/>
            <w:vAlign w:val="center"/>
          </w:tcPr>
          <w:p w14:paraId="642288FC" w14:textId="1A24BB37" w:rsidR="00611D3F" w:rsidRPr="008F3BDE" w:rsidRDefault="008F3BDE" w:rsidP="00611D3F">
            <w:pPr>
              <w:rPr>
                <w:rFonts w:ascii="宋体" w:eastAsia="宋体" w:hAnsi="宋体"/>
              </w:rPr>
            </w:pPr>
            <w:r w:rsidRPr="008F3BDE">
              <w:rPr>
                <w:rFonts w:ascii="宋体" w:eastAsia="宋体" w:hAnsi="宋体" w:hint="eastAsia"/>
              </w:rPr>
              <w:t>方案设计阶段</w:t>
            </w:r>
          </w:p>
        </w:tc>
        <w:tc>
          <w:tcPr>
            <w:tcW w:w="3591" w:type="dxa"/>
            <w:vAlign w:val="center"/>
          </w:tcPr>
          <w:p w14:paraId="342D1291" w14:textId="77777777" w:rsidR="00611D3F" w:rsidRDefault="008F3BDE" w:rsidP="00F37890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方案设计说明；</w:t>
            </w:r>
          </w:p>
          <w:p w14:paraId="1BEE2934" w14:textId="3417B1F2" w:rsidR="008F3BDE" w:rsidRPr="008F3BDE" w:rsidRDefault="008F3BDE" w:rsidP="00F37890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报价单（全部）；</w:t>
            </w:r>
          </w:p>
        </w:tc>
        <w:tc>
          <w:tcPr>
            <w:tcW w:w="1418" w:type="dxa"/>
            <w:vAlign w:val="center"/>
          </w:tcPr>
          <w:p w14:paraId="44D94ED8" w14:textId="77777777" w:rsidR="00611D3F" w:rsidRDefault="00A06540" w:rsidP="00611D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方案设计；</w:t>
            </w:r>
          </w:p>
          <w:p w14:paraId="1AAF7AD2" w14:textId="51B8F982" w:rsidR="00A06540" w:rsidRPr="008F3BDE" w:rsidRDefault="00A06540" w:rsidP="00611D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报价单</w:t>
            </w:r>
          </w:p>
        </w:tc>
        <w:tc>
          <w:tcPr>
            <w:tcW w:w="1213" w:type="dxa"/>
            <w:vAlign w:val="center"/>
          </w:tcPr>
          <w:p w14:paraId="59079657" w14:textId="77777777" w:rsidR="00611D3F" w:rsidRPr="008F3BDE" w:rsidRDefault="00611D3F" w:rsidP="00611D3F">
            <w:pPr>
              <w:rPr>
                <w:rFonts w:ascii="宋体" w:eastAsia="宋体" w:hAnsi="宋体"/>
              </w:rPr>
            </w:pPr>
          </w:p>
        </w:tc>
      </w:tr>
      <w:tr w:rsidR="00756DF5" w14:paraId="2753018C" w14:textId="77777777" w:rsidTr="00B45A37">
        <w:trPr>
          <w:jc w:val="center"/>
        </w:trPr>
        <w:tc>
          <w:tcPr>
            <w:tcW w:w="2074" w:type="dxa"/>
            <w:vAlign w:val="center"/>
          </w:tcPr>
          <w:p w14:paraId="06B64B39" w14:textId="718B18A1" w:rsidR="00756DF5" w:rsidRPr="008F3BDE" w:rsidRDefault="00756DF5" w:rsidP="00611D3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施工图设计阶段</w:t>
            </w:r>
          </w:p>
        </w:tc>
        <w:tc>
          <w:tcPr>
            <w:tcW w:w="3591" w:type="dxa"/>
            <w:vAlign w:val="center"/>
          </w:tcPr>
          <w:p w14:paraId="425705B2" w14:textId="77777777" w:rsidR="00756DF5" w:rsidRDefault="00756DF5" w:rsidP="00F37890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封面、图纸目录及设计说明；</w:t>
            </w:r>
          </w:p>
          <w:p w14:paraId="1A708A7C" w14:textId="7A2232D6" w:rsidR="00756DF5" w:rsidRPr="00756DF5" w:rsidRDefault="00756DF5" w:rsidP="00F37890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材料一览表；</w:t>
            </w:r>
          </w:p>
        </w:tc>
        <w:tc>
          <w:tcPr>
            <w:tcW w:w="1418" w:type="dxa"/>
            <w:vAlign w:val="center"/>
          </w:tcPr>
          <w:p w14:paraId="6A7D7ECA" w14:textId="04ED52B5" w:rsidR="00756DF5" w:rsidRDefault="00756DF5" w:rsidP="00611D3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施工图纸纸质版本</w:t>
            </w:r>
          </w:p>
        </w:tc>
        <w:tc>
          <w:tcPr>
            <w:tcW w:w="1213" w:type="dxa"/>
            <w:vAlign w:val="center"/>
          </w:tcPr>
          <w:p w14:paraId="6B75F55E" w14:textId="77777777" w:rsidR="00756DF5" w:rsidRPr="008F3BDE" w:rsidRDefault="00756DF5" w:rsidP="00611D3F">
            <w:pPr>
              <w:rPr>
                <w:rFonts w:ascii="宋体" w:eastAsia="宋体" w:hAnsi="宋体"/>
              </w:rPr>
            </w:pPr>
          </w:p>
        </w:tc>
      </w:tr>
      <w:tr w:rsidR="00611D3F" w14:paraId="2D2AA2EC" w14:textId="77777777" w:rsidTr="00B45A37">
        <w:trPr>
          <w:jc w:val="center"/>
        </w:trPr>
        <w:tc>
          <w:tcPr>
            <w:tcW w:w="2074" w:type="dxa"/>
            <w:vAlign w:val="center"/>
          </w:tcPr>
          <w:p w14:paraId="3803ABE7" w14:textId="6A57C9D6" w:rsidR="00611D3F" w:rsidRPr="008F3BDE" w:rsidRDefault="00A06540" w:rsidP="00611D3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招标配合阶段</w:t>
            </w:r>
          </w:p>
        </w:tc>
        <w:tc>
          <w:tcPr>
            <w:tcW w:w="3591" w:type="dxa"/>
            <w:vAlign w:val="center"/>
          </w:tcPr>
          <w:p w14:paraId="39083D7A" w14:textId="77777777" w:rsidR="00A06540" w:rsidRDefault="00A06540" w:rsidP="00F37890">
            <w:pPr>
              <w:pStyle w:val="Default"/>
              <w:numPr>
                <w:ilvl w:val="0"/>
                <w:numId w:val="9"/>
              </w:numPr>
              <w:spacing w:line="360" w:lineRule="auto"/>
              <w:jc w:val="both"/>
              <w:rPr>
                <w:rFonts w:ascii="宋体" w:eastAsia="宋体" w:hAnsi="宋体" w:cstheme="minorBidi"/>
                <w:color w:val="auto"/>
                <w:kern w:val="2"/>
                <w:sz w:val="21"/>
                <w:szCs w:val="22"/>
              </w:rPr>
            </w:pPr>
            <w:r w:rsidRPr="00A06540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2"/>
              </w:rPr>
              <w:t>对投标阶段产生的任何设计问题进行解答；</w:t>
            </w:r>
            <w:r w:rsidRPr="00A06540">
              <w:rPr>
                <w:rFonts w:ascii="宋体" w:eastAsia="宋体" w:hAnsi="宋体" w:cstheme="minorBidi"/>
                <w:color w:val="auto"/>
                <w:kern w:val="2"/>
                <w:sz w:val="21"/>
                <w:szCs w:val="22"/>
              </w:rPr>
              <w:t xml:space="preserve"> </w:t>
            </w:r>
          </w:p>
          <w:p w14:paraId="33DD2E23" w14:textId="43C84923" w:rsidR="00611D3F" w:rsidRDefault="00A06540" w:rsidP="00F37890">
            <w:pPr>
              <w:pStyle w:val="Default"/>
              <w:numPr>
                <w:ilvl w:val="0"/>
                <w:numId w:val="9"/>
              </w:numPr>
              <w:spacing w:line="360" w:lineRule="auto"/>
              <w:jc w:val="both"/>
              <w:rPr>
                <w:rFonts w:ascii="宋体" w:eastAsia="宋体" w:hAnsi="宋体" w:cstheme="minorBidi"/>
                <w:color w:val="auto"/>
                <w:kern w:val="2"/>
                <w:sz w:val="21"/>
                <w:szCs w:val="22"/>
              </w:rPr>
            </w:pPr>
            <w:r w:rsidRPr="00A06540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2"/>
              </w:rPr>
              <w:t>协助甲方对招标进行分析，如有需要，根据甲方的要求进行设计调整或提出建议；</w:t>
            </w:r>
          </w:p>
          <w:p w14:paraId="7FE692EF" w14:textId="25AC6876" w:rsidR="00756DF5" w:rsidRPr="00756DF5" w:rsidRDefault="00756DF5" w:rsidP="00F37890">
            <w:pPr>
              <w:pStyle w:val="Default"/>
              <w:numPr>
                <w:ilvl w:val="0"/>
                <w:numId w:val="9"/>
              </w:numPr>
              <w:spacing w:line="360" w:lineRule="auto"/>
              <w:jc w:val="both"/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2"/>
              </w:rPr>
            </w:pPr>
            <w:r w:rsidRPr="00756DF5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2"/>
              </w:rPr>
              <w:t>协助甲方对承建商反馈意见进行分析并挑选最终承建商</w:t>
            </w: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2"/>
              </w:rPr>
              <w:t>。</w:t>
            </w:r>
          </w:p>
        </w:tc>
        <w:tc>
          <w:tcPr>
            <w:tcW w:w="1418" w:type="dxa"/>
            <w:vAlign w:val="center"/>
          </w:tcPr>
          <w:p w14:paraId="4B9FC8BE" w14:textId="77777777" w:rsidR="00611D3F" w:rsidRPr="008F3BDE" w:rsidRDefault="00611D3F" w:rsidP="00611D3F">
            <w:pPr>
              <w:rPr>
                <w:rFonts w:ascii="宋体" w:eastAsia="宋体" w:hAnsi="宋体"/>
              </w:rPr>
            </w:pPr>
          </w:p>
        </w:tc>
        <w:tc>
          <w:tcPr>
            <w:tcW w:w="1213" w:type="dxa"/>
            <w:vAlign w:val="center"/>
          </w:tcPr>
          <w:p w14:paraId="4BE50CD8" w14:textId="77777777" w:rsidR="00611D3F" w:rsidRPr="008F3BDE" w:rsidRDefault="00611D3F" w:rsidP="00611D3F">
            <w:pPr>
              <w:rPr>
                <w:rFonts w:ascii="宋体" w:eastAsia="宋体" w:hAnsi="宋体"/>
              </w:rPr>
            </w:pPr>
          </w:p>
        </w:tc>
      </w:tr>
      <w:tr w:rsidR="00756DF5" w14:paraId="490B0B18" w14:textId="77777777" w:rsidTr="00B45A37">
        <w:trPr>
          <w:jc w:val="center"/>
        </w:trPr>
        <w:tc>
          <w:tcPr>
            <w:tcW w:w="2074" w:type="dxa"/>
            <w:vAlign w:val="center"/>
          </w:tcPr>
          <w:p w14:paraId="3746ACEE" w14:textId="50EF5362" w:rsidR="00756DF5" w:rsidRDefault="00756DF5" w:rsidP="00611D3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施工配合阶段</w:t>
            </w:r>
          </w:p>
        </w:tc>
        <w:tc>
          <w:tcPr>
            <w:tcW w:w="3591" w:type="dxa"/>
            <w:vAlign w:val="center"/>
          </w:tcPr>
          <w:p w14:paraId="2880F8C3" w14:textId="76D41638" w:rsidR="00756DF5" w:rsidRPr="00756DF5" w:rsidRDefault="00756DF5" w:rsidP="00F37890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rPr>
                <w:szCs w:val="21"/>
              </w:rPr>
            </w:pPr>
            <w:r w:rsidRPr="00756DF5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2"/>
              </w:rPr>
              <w:t>与中标的承建商进行施工前图纸交底；</w:t>
            </w:r>
          </w:p>
          <w:p w14:paraId="04323A95" w14:textId="39CFC0FF" w:rsidR="00B45A37" w:rsidRPr="00B45A37" w:rsidRDefault="00756DF5" w:rsidP="00F37890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rPr>
                <w:szCs w:val="21"/>
              </w:rPr>
            </w:pPr>
            <w:r w:rsidRPr="00756DF5">
              <w:rPr>
                <w:rFonts w:ascii="宋体" w:eastAsia="宋体" w:hAnsi="宋体" w:cstheme="minorBidi"/>
                <w:color w:val="auto"/>
                <w:kern w:val="2"/>
                <w:sz w:val="21"/>
                <w:szCs w:val="22"/>
              </w:rPr>
              <w:t>修改并审核承建商和供应商根据设计师要求提供的最终构造图，并给予反馈意见；</w:t>
            </w:r>
          </w:p>
          <w:p w14:paraId="039084DE" w14:textId="77777777" w:rsidR="00B45A37" w:rsidRPr="00B45A37" w:rsidRDefault="00756DF5" w:rsidP="00F37890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rPr>
                <w:szCs w:val="21"/>
              </w:rPr>
            </w:pPr>
            <w:r w:rsidRPr="00756DF5">
              <w:rPr>
                <w:rFonts w:ascii="宋体" w:eastAsia="宋体" w:hAnsi="宋体" w:cstheme="minorBidi"/>
                <w:color w:val="auto"/>
                <w:kern w:val="2"/>
                <w:sz w:val="21"/>
                <w:szCs w:val="22"/>
              </w:rPr>
              <w:lastRenderedPageBreak/>
              <w:t>协助甲方对整个项目的品质进行监督，并协助软装布置</w:t>
            </w:r>
            <w:r w:rsidR="00B45A37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2"/>
              </w:rPr>
              <w:t>；</w:t>
            </w:r>
          </w:p>
          <w:p w14:paraId="4174D8FC" w14:textId="77777777" w:rsidR="00B45A37" w:rsidRPr="00B45A37" w:rsidRDefault="00756DF5" w:rsidP="00F37890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rPr>
                <w:szCs w:val="21"/>
              </w:rPr>
            </w:pPr>
            <w:r w:rsidRPr="00756DF5">
              <w:rPr>
                <w:rFonts w:ascii="宋体" w:eastAsia="宋体" w:hAnsi="宋体" w:cstheme="minorBidi"/>
                <w:color w:val="auto"/>
                <w:kern w:val="2"/>
                <w:sz w:val="21"/>
                <w:szCs w:val="22"/>
              </w:rPr>
              <w:t>协助甲方进行竣工验收，并提出整改意见，直至工程竣工；</w:t>
            </w:r>
          </w:p>
          <w:p w14:paraId="2D64E4F4" w14:textId="47667A76" w:rsidR="00756DF5" w:rsidRPr="00756DF5" w:rsidRDefault="00756DF5" w:rsidP="00F37890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rPr>
                <w:rFonts w:hint="eastAsia"/>
                <w:szCs w:val="21"/>
              </w:rPr>
            </w:pPr>
            <w:r w:rsidRPr="00756DF5">
              <w:rPr>
                <w:rFonts w:ascii="宋体" w:eastAsia="宋体" w:hAnsi="宋体" w:cstheme="minorBidi"/>
                <w:color w:val="auto"/>
                <w:kern w:val="2"/>
                <w:sz w:val="21"/>
                <w:szCs w:val="22"/>
              </w:rPr>
              <w:t>在施工过程中，协助甲方对施工单位或深化单位对材料替换/选择的确认，对影响效果的设计问题及时提供设计变更，配合甲方进行现场设计质量监督，并对现场设计质量问题提供整改意见。</w:t>
            </w:r>
          </w:p>
        </w:tc>
        <w:tc>
          <w:tcPr>
            <w:tcW w:w="1418" w:type="dxa"/>
            <w:vAlign w:val="center"/>
          </w:tcPr>
          <w:p w14:paraId="12B02ADA" w14:textId="77777777" w:rsidR="00756DF5" w:rsidRPr="008F3BDE" w:rsidRDefault="00756DF5" w:rsidP="00611D3F">
            <w:pPr>
              <w:rPr>
                <w:rFonts w:ascii="宋体" w:eastAsia="宋体" w:hAnsi="宋体"/>
              </w:rPr>
            </w:pPr>
          </w:p>
        </w:tc>
        <w:tc>
          <w:tcPr>
            <w:tcW w:w="1213" w:type="dxa"/>
            <w:vAlign w:val="center"/>
          </w:tcPr>
          <w:p w14:paraId="0B68A83E" w14:textId="77777777" w:rsidR="00756DF5" w:rsidRPr="008F3BDE" w:rsidRDefault="00756DF5" w:rsidP="00611D3F">
            <w:pPr>
              <w:rPr>
                <w:rFonts w:ascii="宋体" w:eastAsia="宋体" w:hAnsi="宋体"/>
              </w:rPr>
            </w:pPr>
          </w:p>
        </w:tc>
      </w:tr>
    </w:tbl>
    <w:p w14:paraId="511144B3" w14:textId="77777777" w:rsidR="00611D3F" w:rsidRPr="00611D3F" w:rsidRDefault="00611D3F" w:rsidP="00611D3F">
      <w:pPr>
        <w:rPr>
          <w:rFonts w:ascii="宋体" w:eastAsia="宋体" w:hAnsi="宋体"/>
          <w:b/>
          <w:bCs/>
          <w:sz w:val="28"/>
          <w:szCs w:val="32"/>
        </w:rPr>
      </w:pPr>
    </w:p>
    <w:p w14:paraId="2D38C3B1" w14:textId="496C991F" w:rsidR="00611D3F" w:rsidRDefault="00A06540" w:rsidP="00611D3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其他要求</w:t>
      </w:r>
    </w:p>
    <w:p w14:paraId="663B039D" w14:textId="136A4DAD" w:rsidR="00A06540" w:rsidRDefault="00A06540" w:rsidP="00A06540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A06540">
        <w:rPr>
          <w:rFonts w:ascii="宋体" w:eastAsia="宋体" w:hAnsi="宋体" w:hint="eastAsia"/>
          <w:sz w:val="28"/>
          <w:szCs w:val="32"/>
        </w:rPr>
        <w:t>设计文件语言：以中文为准</w:t>
      </w:r>
      <w:r>
        <w:rPr>
          <w:rFonts w:ascii="宋体" w:eastAsia="宋体" w:hAnsi="宋体" w:hint="eastAsia"/>
          <w:sz w:val="28"/>
          <w:szCs w:val="32"/>
        </w:rPr>
        <w:t>；</w:t>
      </w:r>
    </w:p>
    <w:p w14:paraId="7581DC70" w14:textId="535B0FFA" w:rsidR="00A06540" w:rsidRPr="00A06540" w:rsidRDefault="00A06540" w:rsidP="00A06540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计量单位：以毫米（mm）为准；</w:t>
      </w:r>
    </w:p>
    <w:sectPr w:rsidR="00A06540" w:rsidRPr="00A06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...">
    <w:altName w:val="华文细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EBA"/>
    <w:multiLevelType w:val="hybridMultilevel"/>
    <w:tmpl w:val="3FA2BC12"/>
    <w:lvl w:ilvl="0" w:tplc="E428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D3759"/>
    <w:multiLevelType w:val="hybridMultilevel"/>
    <w:tmpl w:val="4A947A9A"/>
    <w:lvl w:ilvl="0" w:tplc="E9F4E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861A2"/>
    <w:multiLevelType w:val="multilevel"/>
    <w:tmpl w:val="B90ED8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2520"/>
      </w:pPr>
      <w:rPr>
        <w:rFonts w:hint="default"/>
      </w:rPr>
    </w:lvl>
  </w:abstractNum>
  <w:abstractNum w:abstractNumId="3" w15:restartNumberingAfterBreak="0">
    <w:nsid w:val="2D526F1F"/>
    <w:multiLevelType w:val="hybridMultilevel"/>
    <w:tmpl w:val="985A5602"/>
    <w:lvl w:ilvl="0" w:tplc="16F2A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FF596E"/>
    <w:multiLevelType w:val="hybridMultilevel"/>
    <w:tmpl w:val="53F2E1AE"/>
    <w:lvl w:ilvl="0" w:tplc="16F2A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44D5B"/>
    <w:multiLevelType w:val="hybridMultilevel"/>
    <w:tmpl w:val="60EA5D78"/>
    <w:lvl w:ilvl="0" w:tplc="0D9ED6C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9F776E"/>
    <w:multiLevelType w:val="hybridMultilevel"/>
    <w:tmpl w:val="BDB07FD0"/>
    <w:lvl w:ilvl="0" w:tplc="16F2A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2065E4"/>
    <w:multiLevelType w:val="hybridMultilevel"/>
    <w:tmpl w:val="811C7CA0"/>
    <w:lvl w:ilvl="0" w:tplc="C058A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966480"/>
    <w:multiLevelType w:val="hybridMultilevel"/>
    <w:tmpl w:val="D76E3082"/>
    <w:lvl w:ilvl="0" w:tplc="6C76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853627"/>
    <w:multiLevelType w:val="hybridMultilevel"/>
    <w:tmpl w:val="77685C32"/>
    <w:lvl w:ilvl="0" w:tplc="04090001">
      <w:start w:val="1"/>
      <w:numFmt w:val="bullet"/>
      <w:lvlText w:val=""/>
      <w:lvlJc w:val="left"/>
      <w:pPr>
        <w:ind w:left="70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7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1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6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0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443" w:hanging="420"/>
      </w:pPr>
      <w:rPr>
        <w:rFonts w:ascii="Wingdings" w:hAnsi="Wingdings" w:hint="default"/>
      </w:rPr>
    </w:lvl>
  </w:abstractNum>
  <w:abstractNum w:abstractNumId="10" w15:restartNumberingAfterBreak="0">
    <w:nsid w:val="66D13A94"/>
    <w:multiLevelType w:val="hybridMultilevel"/>
    <w:tmpl w:val="69D8172A"/>
    <w:lvl w:ilvl="0" w:tplc="472CC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5D7412"/>
    <w:multiLevelType w:val="multilevel"/>
    <w:tmpl w:val="838E872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32"/>
        <w:szCs w:val="36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  <w:bCs w:val="0"/>
        <w:sz w:val="28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3793469"/>
    <w:multiLevelType w:val="hybridMultilevel"/>
    <w:tmpl w:val="E0D6171C"/>
    <w:lvl w:ilvl="0" w:tplc="2E7A8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3B61F6"/>
    <w:multiLevelType w:val="hybridMultilevel"/>
    <w:tmpl w:val="92D20716"/>
    <w:lvl w:ilvl="0" w:tplc="AF889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3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A"/>
    <w:rsid w:val="00010096"/>
    <w:rsid w:val="000D788E"/>
    <w:rsid w:val="00125048"/>
    <w:rsid w:val="001A6DCF"/>
    <w:rsid w:val="0038656D"/>
    <w:rsid w:val="003F2B73"/>
    <w:rsid w:val="0045153A"/>
    <w:rsid w:val="00573955"/>
    <w:rsid w:val="00611D3F"/>
    <w:rsid w:val="006A068C"/>
    <w:rsid w:val="006A267E"/>
    <w:rsid w:val="00756DF5"/>
    <w:rsid w:val="007F19A2"/>
    <w:rsid w:val="0084658D"/>
    <w:rsid w:val="00886B64"/>
    <w:rsid w:val="008A2F85"/>
    <w:rsid w:val="008F3BDE"/>
    <w:rsid w:val="009E1F56"/>
    <w:rsid w:val="00A06540"/>
    <w:rsid w:val="00B45A37"/>
    <w:rsid w:val="00B903C6"/>
    <w:rsid w:val="00BA484F"/>
    <w:rsid w:val="00C16CFB"/>
    <w:rsid w:val="00C36F18"/>
    <w:rsid w:val="00D1097C"/>
    <w:rsid w:val="00D514A3"/>
    <w:rsid w:val="00D70A76"/>
    <w:rsid w:val="00DF2CEA"/>
    <w:rsid w:val="00EC3D33"/>
    <w:rsid w:val="00F37890"/>
    <w:rsid w:val="00F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EFB4"/>
  <w15:chartTrackingRefBased/>
  <w15:docId w15:val="{86182E15-4090-42E7-94EE-B243F79D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2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2C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2C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C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F2C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2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2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2C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2C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2CEA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C3D33"/>
    <w:pPr>
      <w:ind w:firstLineChars="200" w:firstLine="420"/>
    </w:pPr>
  </w:style>
  <w:style w:type="table" w:styleId="a6">
    <w:name w:val="Table Grid"/>
    <w:basedOn w:val="a1"/>
    <w:uiPriority w:val="39"/>
    <w:rsid w:val="00611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6540"/>
    <w:pPr>
      <w:widowControl w:val="0"/>
      <w:autoSpaceDE w:val="0"/>
      <w:autoSpaceDN w:val="0"/>
      <w:adjustRightInd w:val="0"/>
    </w:pPr>
    <w:rPr>
      <w:rFonts w:ascii="华文细黑..." w:eastAsia="华文细黑..." w:cs="华文细黑..."/>
      <w:color w:val="000000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45153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5153A"/>
  </w:style>
  <w:style w:type="paragraph" w:styleId="TOC">
    <w:name w:val="TOC Heading"/>
    <w:basedOn w:val="1"/>
    <w:next w:val="a"/>
    <w:uiPriority w:val="39"/>
    <w:unhideWhenUsed/>
    <w:qFormat/>
    <w:rsid w:val="004515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3AFB-F316-47A4-AA19-21246086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文超</dc:creator>
  <cp:keywords/>
  <dc:description/>
  <cp:lastModifiedBy>李 文超</cp:lastModifiedBy>
  <cp:revision>17</cp:revision>
  <dcterms:created xsi:type="dcterms:W3CDTF">2021-08-09T09:45:00Z</dcterms:created>
  <dcterms:modified xsi:type="dcterms:W3CDTF">2021-08-10T02:45:00Z</dcterms:modified>
</cp:coreProperties>
</file>