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604A" w:rsidRDefault="0024604A" w:rsidP="0024604A">
      <w:pPr>
        <w:jc w:val="center"/>
        <w:rPr>
          <w:b/>
          <w:i/>
          <w:sz w:val="32"/>
          <w:szCs w:val="32"/>
          <w:u w:val="single"/>
        </w:rPr>
      </w:pPr>
      <w:r>
        <w:rPr>
          <w:b/>
          <w:sz w:val="32"/>
          <w:szCs w:val="32"/>
          <w:u w:val="single"/>
        </w:rPr>
        <w:t xml:space="preserve">Developing the Coded Solution for Project </w:t>
      </w:r>
      <w:r w:rsidR="00DA68EE">
        <w:rPr>
          <w:b/>
          <w:i/>
          <w:sz w:val="32"/>
          <w:szCs w:val="32"/>
          <w:u w:val="single"/>
        </w:rPr>
        <w:t>Version 5</w:t>
      </w:r>
    </w:p>
    <w:tbl>
      <w:tblPr>
        <w:tblStyle w:val="TableGrid"/>
        <w:tblW w:w="14907" w:type="dxa"/>
        <w:tblLook w:val="04A0" w:firstRow="1" w:lastRow="0" w:firstColumn="1" w:lastColumn="0" w:noHBand="0" w:noVBand="1"/>
      </w:tblPr>
      <w:tblGrid>
        <w:gridCol w:w="9209"/>
        <w:gridCol w:w="5698"/>
      </w:tblGrid>
      <w:tr w:rsidR="0024604A" w:rsidTr="00015376">
        <w:trPr>
          <w:trHeight w:val="732"/>
        </w:trPr>
        <w:tc>
          <w:tcPr>
            <w:tcW w:w="14907" w:type="dxa"/>
            <w:gridSpan w:val="2"/>
          </w:tcPr>
          <w:p w:rsidR="0024604A" w:rsidRDefault="00E66BDB">
            <w:r>
              <w:t xml:space="preserve">Unlike the other versions, version 5 is mechanically indifferent from version 4 (minus some slight edits), instead it features more text files and images to create levels in the game. </w:t>
            </w:r>
          </w:p>
        </w:tc>
      </w:tr>
      <w:tr w:rsidR="00E66BDB" w:rsidTr="001001DF">
        <w:trPr>
          <w:trHeight w:val="1042"/>
        </w:trPr>
        <w:tc>
          <w:tcPr>
            <w:tcW w:w="9209" w:type="dxa"/>
          </w:tcPr>
          <w:p w:rsidR="00931F9B" w:rsidRDefault="00E66BDB" w:rsidP="00D64DED">
            <w:pPr>
              <w:jc w:val="center"/>
            </w:pPr>
            <w:r>
              <w:rPr>
                <w:noProof/>
                <w:lang w:eastAsia="en-GB"/>
              </w:rPr>
              <w:drawing>
                <wp:inline distT="0" distB="0" distL="0" distR="0" wp14:anchorId="472486F9" wp14:editId="0B0C1D38">
                  <wp:extent cx="5653502" cy="11620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2150" cy="1172049"/>
                          </a:xfrm>
                          <a:prstGeom prst="rect">
                            <a:avLst/>
                          </a:prstGeom>
                        </pic:spPr>
                      </pic:pic>
                    </a:graphicData>
                  </a:graphic>
                </wp:inline>
              </w:drawing>
            </w:r>
          </w:p>
          <w:p w:rsidR="00931F9B" w:rsidRPr="00931F9B" w:rsidRDefault="00931F9B" w:rsidP="00931F9B"/>
          <w:p w:rsidR="00931F9B" w:rsidRPr="00931F9B" w:rsidRDefault="00931F9B" w:rsidP="00931F9B"/>
          <w:p w:rsidR="00931F9B" w:rsidRPr="00931F9B" w:rsidRDefault="00931F9B" w:rsidP="00931F9B"/>
          <w:p w:rsidR="00931F9B" w:rsidRDefault="00931F9B" w:rsidP="00931F9B"/>
          <w:p w:rsidR="00931F9B" w:rsidRPr="00931F9B" w:rsidRDefault="00931F9B" w:rsidP="00931F9B"/>
          <w:p w:rsidR="00931F9B" w:rsidRDefault="00931F9B" w:rsidP="00931F9B"/>
          <w:p w:rsidR="00931F9B" w:rsidRDefault="00931F9B" w:rsidP="00931F9B"/>
          <w:p w:rsidR="0024604A" w:rsidRPr="00931F9B" w:rsidRDefault="0024604A" w:rsidP="00931F9B">
            <w:pPr>
              <w:jc w:val="right"/>
            </w:pPr>
          </w:p>
        </w:tc>
        <w:tc>
          <w:tcPr>
            <w:tcW w:w="5698" w:type="dxa"/>
          </w:tcPr>
          <w:p w:rsidR="0024604A" w:rsidRDefault="00E66BDB">
            <w:r>
              <w:t xml:space="preserve">One of the only few differences in code was the change in font for the text in the speech bubbles by importing and new TTF. </w:t>
            </w:r>
            <w:r w:rsidR="00D64DED">
              <w:t xml:space="preserve"> </w:t>
            </w:r>
          </w:p>
        </w:tc>
      </w:tr>
      <w:tr w:rsidR="00E66BDB" w:rsidTr="001001DF">
        <w:trPr>
          <w:trHeight w:val="1103"/>
        </w:trPr>
        <w:tc>
          <w:tcPr>
            <w:tcW w:w="9209" w:type="dxa"/>
          </w:tcPr>
          <w:p w:rsidR="001001DF" w:rsidRDefault="00E66BDB" w:rsidP="001001DF">
            <w:pPr>
              <w:jc w:val="center"/>
              <w:rPr>
                <w:noProof/>
                <w:lang w:eastAsia="en-GB"/>
              </w:rPr>
            </w:pPr>
            <w:r>
              <w:rPr>
                <w:noProof/>
                <w:lang w:eastAsia="en-GB"/>
              </w:rPr>
              <w:drawing>
                <wp:inline distT="0" distB="0" distL="0" distR="0" wp14:anchorId="6B6FA15C" wp14:editId="34D83CFB">
                  <wp:extent cx="4562475" cy="22492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0357" cy="2262948"/>
                          </a:xfrm>
                          <a:prstGeom prst="rect">
                            <a:avLst/>
                          </a:prstGeom>
                        </pic:spPr>
                      </pic:pic>
                    </a:graphicData>
                  </a:graphic>
                </wp:inline>
              </w:drawing>
            </w:r>
          </w:p>
        </w:tc>
        <w:tc>
          <w:tcPr>
            <w:tcW w:w="5698" w:type="dxa"/>
          </w:tcPr>
          <w:p w:rsidR="001001DF" w:rsidRDefault="00FD24DE" w:rsidP="00E66BDB">
            <w:pPr>
              <w:widowControl w:val="0"/>
              <w:autoSpaceDE w:val="0"/>
              <w:autoSpaceDN w:val="0"/>
              <w:adjustRightInd w:val="0"/>
            </w:pPr>
            <w:r>
              <w:t xml:space="preserve">This is level 6 of the game. As the process of creating each level is the same at the core, I will use this level as an example of all the work that separates version 4 and version 5. </w:t>
            </w:r>
          </w:p>
        </w:tc>
      </w:tr>
      <w:tr w:rsidR="00E66BDB" w:rsidTr="001001DF">
        <w:trPr>
          <w:trHeight w:val="1103"/>
        </w:trPr>
        <w:tc>
          <w:tcPr>
            <w:tcW w:w="9209" w:type="dxa"/>
          </w:tcPr>
          <w:p w:rsidR="0024604A" w:rsidRDefault="00BB0E86" w:rsidP="001001DF">
            <w:pPr>
              <w:jc w:val="center"/>
            </w:pPr>
            <w:r>
              <w:rPr>
                <w:noProof/>
                <w:lang w:eastAsia="en-GB"/>
              </w:rPr>
              <w:lastRenderedPageBreak/>
              <w:t xml:space="preserve">  </w:t>
            </w:r>
            <w:r w:rsidR="00E66BDB">
              <w:rPr>
                <w:noProof/>
                <w:lang w:eastAsia="en-GB"/>
              </w:rPr>
              <w:drawing>
                <wp:inline distT="0" distB="0" distL="0" distR="0" wp14:anchorId="378DF1C2" wp14:editId="6474D4A1">
                  <wp:extent cx="5410200" cy="132464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5240" cy="1333222"/>
                          </a:xfrm>
                          <a:prstGeom prst="rect">
                            <a:avLst/>
                          </a:prstGeom>
                        </pic:spPr>
                      </pic:pic>
                    </a:graphicData>
                  </a:graphic>
                </wp:inline>
              </w:drawing>
            </w:r>
          </w:p>
        </w:tc>
        <w:tc>
          <w:tcPr>
            <w:tcW w:w="5698" w:type="dxa"/>
          </w:tcPr>
          <w:p w:rsidR="0024604A" w:rsidRPr="0058380A" w:rsidRDefault="0058380A" w:rsidP="008E279D">
            <w:r>
              <w:t xml:space="preserve">The first step is to edit the </w:t>
            </w:r>
            <w:proofErr w:type="spellStart"/>
            <w:r w:rsidRPr="0058380A">
              <w:rPr>
                <w:i/>
              </w:rPr>
              <w:t>tiledMap</w:t>
            </w:r>
            <w:proofErr w:type="spellEnd"/>
            <w:r>
              <w:t xml:space="preserve">. This will make up the </w:t>
            </w:r>
            <w:r w:rsidR="00F514B9">
              <w:t xml:space="preserve">shape of the terrain of the level. Currently, there are two different types of tiles, blocks and collectibles. These tiles map directly onto the level, meaning that by just using this layout you can gain a visual understanding of what your level layout will look like. </w:t>
            </w:r>
          </w:p>
        </w:tc>
      </w:tr>
      <w:tr w:rsidR="00E66BDB" w:rsidTr="001001DF">
        <w:trPr>
          <w:trHeight w:val="1042"/>
        </w:trPr>
        <w:tc>
          <w:tcPr>
            <w:tcW w:w="9209" w:type="dxa"/>
          </w:tcPr>
          <w:p w:rsidR="0024604A" w:rsidRDefault="00534329" w:rsidP="00534329">
            <w:pPr>
              <w:jc w:val="center"/>
            </w:pPr>
            <w:r>
              <w:rPr>
                <w:noProof/>
                <w:lang w:eastAsia="en-GB"/>
              </w:rPr>
              <w:drawing>
                <wp:inline distT="0" distB="0" distL="0" distR="0" wp14:anchorId="63FF3774" wp14:editId="50FF4571">
                  <wp:extent cx="35623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1457325"/>
                          </a:xfrm>
                          <a:prstGeom prst="rect">
                            <a:avLst/>
                          </a:prstGeom>
                        </pic:spPr>
                      </pic:pic>
                    </a:graphicData>
                  </a:graphic>
                </wp:inline>
              </w:drawing>
            </w:r>
            <w:r w:rsidR="00BB0E86">
              <w:rPr>
                <w:noProof/>
                <w:lang w:eastAsia="en-GB"/>
              </w:rPr>
              <w:t xml:space="preserve"> </w:t>
            </w:r>
          </w:p>
        </w:tc>
        <w:tc>
          <w:tcPr>
            <w:tcW w:w="5698" w:type="dxa"/>
          </w:tcPr>
          <w:p w:rsidR="0024604A" w:rsidRPr="008E279D" w:rsidRDefault="00534329" w:rsidP="00D50A08">
            <w:pPr>
              <w:rPr>
                <w:rFonts w:ascii="Calibri" w:hAnsi="Calibri" w:cs="Calibri"/>
                <w:lang w:val="en"/>
              </w:rPr>
            </w:pPr>
            <w:r>
              <w:rPr>
                <w:rFonts w:ascii="Calibri" w:hAnsi="Calibri" w:cs="Calibri"/>
                <w:lang w:val="en"/>
              </w:rPr>
              <w:t xml:space="preserve">The next step is to put in the objects. Using the button as an example, it will be six rows down, two rows across, have one line on its script (and does talk) and has no dependency on another object. </w:t>
            </w:r>
          </w:p>
        </w:tc>
      </w:tr>
      <w:tr w:rsidR="00E66BDB" w:rsidTr="001001DF">
        <w:trPr>
          <w:trHeight w:val="1103"/>
        </w:trPr>
        <w:tc>
          <w:tcPr>
            <w:tcW w:w="9209" w:type="dxa"/>
          </w:tcPr>
          <w:p w:rsidR="0024604A" w:rsidRDefault="00534329" w:rsidP="008B2192">
            <w:pPr>
              <w:jc w:val="center"/>
            </w:pPr>
            <w:r>
              <w:rPr>
                <w:noProof/>
                <w:lang w:eastAsia="en-GB"/>
              </w:rPr>
              <w:drawing>
                <wp:inline distT="0" distB="0" distL="0" distR="0" wp14:anchorId="64AC15F6" wp14:editId="38D3683E">
                  <wp:extent cx="36290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742950"/>
                          </a:xfrm>
                          <a:prstGeom prst="rect">
                            <a:avLst/>
                          </a:prstGeom>
                        </pic:spPr>
                      </pic:pic>
                    </a:graphicData>
                  </a:graphic>
                </wp:inline>
              </w:drawing>
            </w:r>
          </w:p>
        </w:tc>
        <w:tc>
          <w:tcPr>
            <w:tcW w:w="5698" w:type="dxa"/>
          </w:tcPr>
          <w:p w:rsidR="0024604A" w:rsidRDefault="00534329" w:rsidP="00BB0E86">
            <w:r>
              <w:t>If an object talks, then a script will need to be typed. If NEWLINE is present on a script, it acts like an enter key, and the number of lines need to match the number assigned in the object text file.</w:t>
            </w:r>
          </w:p>
        </w:tc>
      </w:tr>
      <w:tr w:rsidR="00E66BDB" w:rsidTr="00534329">
        <w:trPr>
          <w:trHeight w:val="2523"/>
        </w:trPr>
        <w:tc>
          <w:tcPr>
            <w:tcW w:w="9209" w:type="dxa"/>
          </w:tcPr>
          <w:p w:rsidR="0024604A" w:rsidRDefault="00534329" w:rsidP="00BB0E86">
            <w:pPr>
              <w:jc w:val="center"/>
            </w:pPr>
            <w:r>
              <w:rPr>
                <w:noProof/>
                <w:lang w:eastAsia="en-GB"/>
              </w:rPr>
              <w:drawing>
                <wp:inline distT="0" distB="0" distL="0" distR="0" wp14:anchorId="51417419" wp14:editId="2608E513">
                  <wp:extent cx="2064424" cy="151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896" cy="1537563"/>
                          </a:xfrm>
                          <a:prstGeom prst="rect">
                            <a:avLst/>
                          </a:prstGeom>
                        </pic:spPr>
                      </pic:pic>
                    </a:graphicData>
                  </a:graphic>
                </wp:inline>
              </w:drawing>
            </w:r>
            <w:r w:rsidR="00764D4A">
              <w:rPr>
                <w:noProof/>
                <w:lang w:eastAsia="en-GB"/>
              </w:rPr>
              <w:t xml:space="preserve"> </w:t>
            </w:r>
          </w:p>
        </w:tc>
        <w:tc>
          <w:tcPr>
            <w:tcW w:w="5698" w:type="dxa"/>
          </w:tcPr>
          <w:p w:rsidR="0024604A" w:rsidRDefault="004C017D">
            <w:r>
              <w:t xml:space="preserve">Finally, the images need to be imported into the </w:t>
            </w:r>
            <w:proofErr w:type="spellStart"/>
            <w:r>
              <w:t>object_sprites</w:t>
            </w:r>
            <w:proofErr w:type="spellEnd"/>
            <w:r>
              <w:t xml:space="preserve"> folder. Three images for an off state, three images for an on state. </w:t>
            </w:r>
          </w:p>
        </w:tc>
      </w:tr>
      <w:tr w:rsidR="00390D8F" w:rsidTr="00534329">
        <w:trPr>
          <w:trHeight w:val="2523"/>
        </w:trPr>
        <w:tc>
          <w:tcPr>
            <w:tcW w:w="9209" w:type="dxa"/>
          </w:tcPr>
          <w:p w:rsidR="00390D8F" w:rsidRPr="00390D8F" w:rsidRDefault="00075DE3" w:rsidP="00BB0E86">
            <w:pPr>
              <w:jc w:val="center"/>
              <w:rPr>
                <w:noProof/>
                <w:color w:val="FF0000"/>
                <w:lang w:eastAsia="en-GB"/>
              </w:rPr>
            </w:pPr>
            <w:r>
              <w:rPr>
                <w:noProof/>
                <w:lang w:eastAsia="en-GB"/>
              </w:rPr>
              <w:lastRenderedPageBreak/>
              <w:drawing>
                <wp:inline distT="0" distB="0" distL="0" distR="0" wp14:anchorId="180F9303" wp14:editId="740C7CCF">
                  <wp:extent cx="203835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1809750"/>
                          </a:xfrm>
                          <a:prstGeom prst="rect">
                            <a:avLst/>
                          </a:prstGeom>
                        </pic:spPr>
                      </pic:pic>
                    </a:graphicData>
                  </a:graphic>
                </wp:inline>
              </w:drawing>
            </w:r>
            <w:r>
              <w:rPr>
                <w:noProof/>
                <w:lang w:eastAsia="en-GB"/>
              </w:rPr>
              <w:drawing>
                <wp:inline distT="0" distB="0" distL="0" distR="0" wp14:anchorId="110229F6" wp14:editId="217FA62E">
                  <wp:extent cx="2914650" cy="2483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2712" cy="2490479"/>
                          </a:xfrm>
                          <a:prstGeom prst="rect">
                            <a:avLst/>
                          </a:prstGeom>
                        </pic:spPr>
                      </pic:pic>
                    </a:graphicData>
                  </a:graphic>
                </wp:inline>
              </w:drawing>
            </w:r>
          </w:p>
        </w:tc>
        <w:tc>
          <w:tcPr>
            <w:tcW w:w="5698" w:type="dxa"/>
          </w:tcPr>
          <w:p w:rsidR="00390D8F" w:rsidRDefault="00390D8F">
            <w:r>
              <w:rPr>
                <w:color w:val="FF0000"/>
              </w:rPr>
              <w:t xml:space="preserve">EDIT: </w:t>
            </w:r>
            <w:r w:rsidRPr="00390D8F">
              <w:rPr>
                <w:color w:val="FF0000"/>
              </w:rPr>
              <w:t>Mu</w:t>
            </w:r>
            <w:r>
              <w:rPr>
                <w:color w:val="FF0000"/>
              </w:rPr>
              <w:t xml:space="preserve">ltiple images have hand their </w:t>
            </w:r>
            <w:proofErr w:type="spellStart"/>
            <w:r>
              <w:rPr>
                <w:color w:val="FF0000"/>
              </w:rPr>
              <w:t>boundBoxes</w:t>
            </w:r>
            <w:proofErr w:type="spellEnd"/>
            <w:r>
              <w:rPr>
                <w:color w:val="FF0000"/>
              </w:rPr>
              <w:t xml:space="preserve"> shrunk to make the collisions seem more realistic. In other situations, this was needed due to conflicting with navigation giving the user mere pixels to work with. The process its</w:t>
            </w:r>
            <w:r w:rsidR="00075DE3">
              <w:rPr>
                <w:color w:val="FF0000"/>
              </w:rPr>
              <w:t>elf consists of taking an image into Photoshop</w:t>
            </w:r>
            <w:r>
              <w:rPr>
                <w:color w:val="FF0000"/>
              </w:rPr>
              <w:t xml:space="preserve"> and reducing its canvas size from two spaces (128 pixels) to a single space (64 pixels).</w:t>
            </w:r>
          </w:p>
        </w:tc>
      </w:tr>
      <w:tr w:rsidR="00390D8F" w:rsidTr="00534329">
        <w:trPr>
          <w:trHeight w:val="2523"/>
        </w:trPr>
        <w:tc>
          <w:tcPr>
            <w:tcW w:w="9209" w:type="dxa"/>
          </w:tcPr>
          <w:p w:rsidR="00390D8F" w:rsidRDefault="000871A9" w:rsidP="00BB0E86">
            <w:pPr>
              <w:jc w:val="center"/>
              <w:rPr>
                <w:noProof/>
                <w:lang w:eastAsia="en-GB"/>
              </w:rPr>
            </w:pPr>
            <w:r>
              <w:rPr>
                <w:noProof/>
                <w:lang w:eastAsia="en-GB"/>
              </w:rPr>
              <w:drawing>
                <wp:inline distT="0" distB="0" distL="0" distR="0" wp14:anchorId="027F20A2" wp14:editId="3A41FEE1">
                  <wp:extent cx="2717683" cy="25050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9133" cy="2506412"/>
                          </a:xfrm>
                          <a:prstGeom prst="rect">
                            <a:avLst/>
                          </a:prstGeom>
                        </pic:spPr>
                      </pic:pic>
                    </a:graphicData>
                  </a:graphic>
                </wp:inline>
              </w:drawing>
            </w:r>
            <w:r>
              <w:rPr>
                <w:noProof/>
                <w:lang w:eastAsia="en-GB"/>
              </w:rPr>
              <w:drawing>
                <wp:inline distT="0" distB="0" distL="0" distR="0" wp14:anchorId="38D7E4E7" wp14:editId="15E97FEC">
                  <wp:extent cx="145732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7325" cy="2809875"/>
                          </a:xfrm>
                          <a:prstGeom prst="rect">
                            <a:avLst/>
                          </a:prstGeom>
                        </pic:spPr>
                      </pic:pic>
                    </a:graphicData>
                  </a:graphic>
                </wp:inline>
              </w:drawing>
            </w:r>
          </w:p>
        </w:tc>
        <w:tc>
          <w:tcPr>
            <w:tcW w:w="5698" w:type="dxa"/>
          </w:tcPr>
          <w:p w:rsidR="00390D8F" w:rsidRDefault="000871A9">
            <w:pPr>
              <w:rPr>
                <w:color w:val="FF0000"/>
              </w:rPr>
            </w:pPr>
            <w:r>
              <w:rPr>
                <w:color w:val="FF0000"/>
              </w:rPr>
              <w:t xml:space="preserve">EDIT: trying to transition to the next level while in an jumping state (that being as you are rising) will cause and error, this will cause the game to crash. </w:t>
            </w:r>
          </w:p>
          <w:p w:rsidR="000871A9" w:rsidRDefault="000871A9">
            <w:pPr>
              <w:rPr>
                <w:color w:val="FF0000"/>
              </w:rPr>
            </w:pPr>
          </w:p>
          <w:p w:rsidR="000871A9" w:rsidRDefault="000871A9">
            <w:pPr>
              <w:rPr>
                <w:color w:val="FF0000"/>
              </w:rPr>
            </w:pPr>
            <w:r>
              <w:rPr>
                <w:color w:val="FF0000"/>
              </w:rPr>
              <w:t xml:space="preserve">This issue is rooted deep into the code, therefore any attempt to change it thus far has led to major loss in game functionality in other areas. This led to the need of a solution that was independent of the code causing the problem. </w:t>
            </w:r>
          </w:p>
          <w:p w:rsidR="000871A9" w:rsidRDefault="000871A9">
            <w:pPr>
              <w:rPr>
                <w:color w:val="FF0000"/>
              </w:rPr>
            </w:pPr>
          </w:p>
          <w:p w:rsidR="000871A9" w:rsidRPr="000871A9" w:rsidRDefault="000871A9">
            <w:pPr>
              <w:rPr>
                <w:color w:val="FF0000"/>
              </w:rPr>
            </w:pPr>
            <w:r>
              <w:rPr>
                <w:color w:val="FF0000"/>
              </w:rPr>
              <w:t xml:space="preserve">Each level now has an exit block. Not only does this serve as a clue on the first level of how you are expected </w:t>
            </w:r>
            <w:r w:rsidR="00316DF2">
              <w:rPr>
                <w:color w:val="FF0000"/>
              </w:rPr>
              <w:t xml:space="preserve">to transition to the next level, but also serves as a deterrent against jumping before level transition.  </w:t>
            </w:r>
          </w:p>
        </w:tc>
      </w:tr>
      <w:tr w:rsidR="00390D8F" w:rsidTr="00534329">
        <w:trPr>
          <w:trHeight w:val="2523"/>
        </w:trPr>
        <w:tc>
          <w:tcPr>
            <w:tcW w:w="9209" w:type="dxa"/>
          </w:tcPr>
          <w:p w:rsidR="00390D8F" w:rsidRDefault="00D7486B" w:rsidP="00BB0E86">
            <w:pPr>
              <w:jc w:val="center"/>
              <w:rPr>
                <w:noProof/>
                <w:lang w:eastAsia="en-GB"/>
              </w:rPr>
            </w:pPr>
            <w:r>
              <w:rPr>
                <w:noProof/>
                <w:lang w:eastAsia="en-GB"/>
              </w:rPr>
              <w:lastRenderedPageBreak/>
              <w:drawing>
                <wp:inline distT="0" distB="0" distL="0" distR="0" wp14:anchorId="04FD434B" wp14:editId="6554F8A6">
                  <wp:extent cx="1501219" cy="17335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1934" cy="1734376"/>
                          </a:xfrm>
                          <a:prstGeom prst="rect">
                            <a:avLst/>
                          </a:prstGeom>
                        </pic:spPr>
                      </pic:pic>
                    </a:graphicData>
                  </a:graphic>
                </wp:inline>
              </w:drawing>
            </w:r>
            <w:r>
              <w:rPr>
                <w:noProof/>
                <w:lang w:eastAsia="en-GB"/>
              </w:rPr>
              <w:drawing>
                <wp:inline distT="0" distB="0" distL="0" distR="0" wp14:anchorId="202F3692" wp14:editId="04C28AAB">
                  <wp:extent cx="12954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400" cy="1676400"/>
                          </a:xfrm>
                          <a:prstGeom prst="rect">
                            <a:avLst/>
                          </a:prstGeom>
                        </pic:spPr>
                      </pic:pic>
                    </a:graphicData>
                  </a:graphic>
                </wp:inline>
              </w:drawing>
            </w:r>
          </w:p>
          <w:p w:rsidR="00D7486B" w:rsidRDefault="00D7486B" w:rsidP="00BB0E86">
            <w:pPr>
              <w:jc w:val="center"/>
              <w:rPr>
                <w:noProof/>
                <w:lang w:eastAsia="en-GB"/>
              </w:rPr>
            </w:pPr>
          </w:p>
        </w:tc>
        <w:tc>
          <w:tcPr>
            <w:tcW w:w="5698" w:type="dxa"/>
          </w:tcPr>
          <w:p w:rsidR="00390D8F" w:rsidRPr="00316DF2" w:rsidRDefault="00316DF2">
            <w:pPr>
              <w:rPr>
                <w:color w:val="FF0000"/>
              </w:rPr>
            </w:pPr>
            <w:r>
              <w:rPr>
                <w:color w:val="FF0000"/>
              </w:rPr>
              <w:t>EDIT: Some visual changes, most noticeable is the smoother edges on the cancer in the physics level and the syringe object in chemistry finally</w:t>
            </w:r>
            <w:r w:rsidR="006A3E28">
              <w:rPr>
                <w:color w:val="FF0000"/>
              </w:rPr>
              <w:t xml:space="preserve"> getting lit after interaction.</w:t>
            </w:r>
            <w:r>
              <w:rPr>
                <w:color w:val="FF0000"/>
              </w:rPr>
              <w:t xml:space="preserve"> </w:t>
            </w:r>
            <w:r w:rsidR="00D7486B">
              <w:rPr>
                <w:color w:val="FF0000"/>
              </w:rPr>
              <w:t>These are both aesthetic changes that kept on getting pushed back.</w:t>
            </w:r>
          </w:p>
        </w:tc>
      </w:tr>
      <w:tr w:rsidR="00D7486B" w:rsidTr="00534329">
        <w:trPr>
          <w:trHeight w:val="2523"/>
        </w:trPr>
        <w:tc>
          <w:tcPr>
            <w:tcW w:w="9209" w:type="dxa"/>
          </w:tcPr>
          <w:p w:rsidR="00D7486B" w:rsidRDefault="00AD3929" w:rsidP="00BB0E86">
            <w:pPr>
              <w:jc w:val="center"/>
              <w:rPr>
                <w:noProof/>
                <w:lang w:eastAsia="en-GB"/>
              </w:rPr>
            </w:pPr>
            <w:r>
              <w:rPr>
                <w:noProof/>
                <w:lang w:eastAsia="en-GB"/>
              </w:rPr>
              <w:drawing>
                <wp:inline distT="0" distB="0" distL="0" distR="0" wp14:anchorId="6E5CD335" wp14:editId="6C1520CE">
                  <wp:extent cx="2790825" cy="191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7821"/>
                          <a:stretch/>
                        </pic:blipFill>
                        <pic:spPr bwMode="auto">
                          <a:xfrm>
                            <a:off x="0" y="0"/>
                            <a:ext cx="2795619" cy="191463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AB4915C" wp14:editId="5666019E">
                  <wp:extent cx="22383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375" cy="1685925"/>
                          </a:xfrm>
                          <a:prstGeom prst="rect">
                            <a:avLst/>
                          </a:prstGeom>
                        </pic:spPr>
                      </pic:pic>
                    </a:graphicData>
                  </a:graphic>
                </wp:inline>
              </w:drawing>
            </w:r>
          </w:p>
        </w:tc>
        <w:tc>
          <w:tcPr>
            <w:tcW w:w="5698" w:type="dxa"/>
          </w:tcPr>
          <w:p w:rsidR="00D7486B" w:rsidRPr="00D7486B" w:rsidRDefault="00D7486B">
            <w:pPr>
              <w:rPr>
                <w:color w:val="FF0000"/>
              </w:rPr>
            </w:pPr>
            <w:r>
              <w:rPr>
                <w:color w:val="FF0000"/>
              </w:rPr>
              <w:t xml:space="preserve">EDIT: </w:t>
            </w:r>
            <w:r w:rsidR="00AD3929">
              <w:rPr>
                <w:color w:val="FF0000"/>
              </w:rPr>
              <w:t>Some tiles on the more complex levels (namely the one with the bases and the pit with the hair) were incorrect. Changes were done to make the edges of these tiles correct to the angle you would be viewing them at.</w:t>
            </w:r>
          </w:p>
        </w:tc>
      </w:tr>
      <w:tr w:rsidR="00AD3929" w:rsidTr="00534329">
        <w:trPr>
          <w:trHeight w:val="2523"/>
        </w:trPr>
        <w:tc>
          <w:tcPr>
            <w:tcW w:w="9209" w:type="dxa"/>
          </w:tcPr>
          <w:p w:rsidR="00AD3929" w:rsidRDefault="007152A9" w:rsidP="00BB0E86">
            <w:pPr>
              <w:jc w:val="center"/>
              <w:rPr>
                <w:noProof/>
                <w:lang w:eastAsia="en-GB"/>
              </w:rPr>
            </w:pPr>
            <w:r>
              <w:rPr>
                <w:noProof/>
                <w:lang w:eastAsia="en-GB"/>
              </w:rPr>
              <w:drawing>
                <wp:inline distT="0" distB="0" distL="0" distR="0" wp14:anchorId="5B5B3A63" wp14:editId="452F88EB">
                  <wp:extent cx="15240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0" cy="314325"/>
                          </a:xfrm>
                          <a:prstGeom prst="rect">
                            <a:avLst/>
                          </a:prstGeom>
                        </pic:spPr>
                      </pic:pic>
                    </a:graphicData>
                  </a:graphic>
                </wp:inline>
              </w:drawing>
            </w:r>
            <w:r>
              <w:rPr>
                <w:noProof/>
                <w:lang w:eastAsia="en-GB"/>
              </w:rPr>
              <w:drawing>
                <wp:inline distT="0" distB="0" distL="0" distR="0" wp14:anchorId="2AA2AFC7" wp14:editId="541AD7FD">
                  <wp:extent cx="3848100" cy="295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295275"/>
                          </a:xfrm>
                          <a:prstGeom prst="rect">
                            <a:avLst/>
                          </a:prstGeom>
                        </pic:spPr>
                      </pic:pic>
                    </a:graphicData>
                  </a:graphic>
                </wp:inline>
              </w:drawing>
            </w:r>
            <w:r>
              <w:rPr>
                <w:noProof/>
                <w:lang w:eastAsia="en-GB"/>
              </w:rPr>
              <w:drawing>
                <wp:inline distT="0" distB="0" distL="0" distR="0" wp14:anchorId="77CF108E" wp14:editId="57CED5F7">
                  <wp:extent cx="1724025" cy="31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025" cy="314325"/>
                          </a:xfrm>
                          <a:prstGeom prst="rect">
                            <a:avLst/>
                          </a:prstGeom>
                        </pic:spPr>
                      </pic:pic>
                    </a:graphicData>
                  </a:graphic>
                </wp:inline>
              </w:drawing>
            </w:r>
            <w:r>
              <w:rPr>
                <w:noProof/>
                <w:lang w:eastAsia="en-GB"/>
              </w:rPr>
              <w:drawing>
                <wp:inline distT="0" distB="0" distL="0" distR="0" wp14:anchorId="2A3B50C5" wp14:editId="0C51B8AD">
                  <wp:extent cx="3238500" cy="29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295275"/>
                          </a:xfrm>
                          <a:prstGeom prst="rect">
                            <a:avLst/>
                          </a:prstGeom>
                        </pic:spPr>
                      </pic:pic>
                    </a:graphicData>
                  </a:graphic>
                </wp:inline>
              </w:drawing>
            </w:r>
            <w:r>
              <w:rPr>
                <w:noProof/>
                <w:lang w:eastAsia="en-GB"/>
              </w:rPr>
              <w:drawing>
                <wp:inline distT="0" distB="0" distL="0" distR="0" wp14:anchorId="570BB21B" wp14:editId="63D08855">
                  <wp:extent cx="1085850" cy="295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5850" cy="295275"/>
                          </a:xfrm>
                          <a:prstGeom prst="rect">
                            <a:avLst/>
                          </a:prstGeom>
                        </pic:spPr>
                      </pic:pic>
                    </a:graphicData>
                  </a:graphic>
                </wp:inline>
              </w:drawing>
            </w:r>
          </w:p>
        </w:tc>
        <w:tc>
          <w:tcPr>
            <w:tcW w:w="5698" w:type="dxa"/>
          </w:tcPr>
          <w:p w:rsidR="00AD3929" w:rsidRDefault="00BC6A9C" w:rsidP="00F11EF2">
            <w:pPr>
              <w:rPr>
                <w:color w:val="FF0000"/>
              </w:rPr>
            </w:pPr>
            <w:r>
              <w:rPr>
                <w:color w:val="FF0000"/>
              </w:rPr>
              <w:t xml:space="preserve">EDIT: Script changes, while initially to get rid of typos. </w:t>
            </w:r>
            <w:r w:rsidR="00F11EF2">
              <w:rPr>
                <w:color w:val="FF0000"/>
              </w:rPr>
              <w:t xml:space="preserve">User feedback didn’t understand the repetition of the kiosks was for an automated effect. Greater variation of kiosk scripts has been added to prevent further misinterpretation. </w:t>
            </w:r>
          </w:p>
        </w:tc>
      </w:tr>
      <w:tr w:rsidR="007605ED" w:rsidTr="00534329">
        <w:trPr>
          <w:trHeight w:val="2523"/>
        </w:trPr>
        <w:tc>
          <w:tcPr>
            <w:tcW w:w="9209" w:type="dxa"/>
          </w:tcPr>
          <w:p w:rsidR="007605ED" w:rsidRDefault="0074450E" w:rsidP="00BB0E86">
            <w:pPr>
              <w:jc w:val="center"/>
              <w:rPr>
                <w:noProof/>
                <w:lang w:eastAsia="en-GB"/>
              </w:rPr>
            </w:pPr>
            <w:r>
              <w:rPr>
                <w:noProof/>
                <w:lang w:eastAsia="en-GB"/>
              </w:rPr>
              <w:lastRenderedPageBreak/>
              <w:drawing>
                <wp:inline distT="0" distB="0" distL="0" distR="0" wp14:anchorId="2C49216F" wp14:editId="47515995">
                  <wp:extent cx="1457325" cy="1971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325" cy="1971675"/>
                          </a:xfrm>
                          <a:prstGeom prst="rect">
                            <a:avLst/>
                          </a:prstGeom>
                        </pic:spPr>
                      </pic:pic>
                    </a:graphicData>
                  </a:graphic>
                </wp:inline>
              </w:drawing>
            </w:r>
          </w:p>
        </w:tc>
        <w:tc>
          <w:tcPr>
            <w:tcW w:w="5698" w:type="dxa"/>
          </w:tcPr>
          <w:p w:rsidR="007605ED" w:rsidRPr="00B462A4" w:rsidRDefault="00B462A4" w:rsidP="00F11EF2">
            <w:pPr>
              <w:rPr>
                <w:color w:val="FF0000"/>
              </w:rPr>
            </w:pPr>
            <w:r>
              <w:rPr>
                <w:color w:val="FF0000"/>
              </w:rPr>
              <w:t xml:space="preserve">EDIT: The addition of Henbit, the male robot. As I was not able to make him a playable character, he has been implemented in to the final level, taking some of the kiosk’s lines. </w:t>
            </w:r>
          </w:p>
        </w:tc>
      </w:tr>
      <w:tr w:rsidR="002F7E13" w:rsidTr="00250C16">
        <w:trPr>
          <w:trHeight w:val="461"/>
        </w:trPr>
        <w:tc>
          <w:tcPr>
            <w:tcW w:w="14907" w:type="dxa"/>
            <w:gridSpan w:val="2"/>
          </w:tcPr>
          <w:p w:rsidR="002F7E13" w:rsidRPr="002F7E13" w:rsidRDefault="002F7E13" w:rsidP="002F7E13">
            <w:pPr>
              <w:jc w:val="center"/>
              <w:rPr>
                <w:b/>
                <w:sz w:val="28"/>
                <w:szCs w:val="28"/>
                <w:u w:val="single"/>
              </w:rPr>
            </w:pPr>
            <w:r>
              <w:rPr>
                <w:b/>
                <w:sz w:val="28"/>
                <w:szCs w:val="28"/>
                <w:u w:val="single"/>
              </w:rPr>
              <w:t>Review</w:t>
            </w:r>
          </w:p>
        </w:tc>
      </w:tr>
      <w:tr w:rsidR="002F7E13" w:rsidTr="00A3181A">
        <w:trPr>
          <w:trHeight w:val="1260"/>
        </w:trPr>
        <w:tc>
          <w:tcPr>
            <w:tcW w:w="14907" w:type="dxa"/>
            <w:gridSpan w:val="2"/>
          </w:tcPr>
          <w:p w:rsidR="002F7E13" w:rsidRPr="007E5CCB" w:rsidRDefault="007E5CCB" w:rsidP="00F11EF2">
            <w:r>
              <w:t>As the final version, I was able to have enough content to allow alpha testing with a handful of friends. This led to massive amounts of additions made after the version was complete, as rather than just mechanical issues that I would usually find myself and change. Other people were not only able to find issues I currently haven’t found (like multiple typos), but issues I wouldn’t have been able to see like bad scripts.</w:t>
            </w:r>
            <w:r w:rsidR="00735D31">
              <w:t xml:space="preserve"> With the exit tiles implemented to try and deal with the crashing error, the only further improvements I would make to this version would be in reply to user feedback. This is good as this is will be the version that will be presented to my client. </w:t>
            </w:r>
          </w:p>
        </w:tc>
      </w:tr>
    </w:tbl>
    <w:p w:rsidR="0024604A" w:rsidRDefault="0024604A"/>
    <w:p w:rsidR="00DC6264" w:rsidRPr="0024604A" w:rsidRDefault="00DC6264" w:rsidP="0024604A">
      <w:pPr>
        <w:tabs>
          <w:tab w:val="left" w:pos="9450"/>
        </w:tabs>
      </w:pPr>
    </w:p>
    <w:sectPr w:rsidR="00DC6264" w:rsidRPr="0024604A" w:rsidSect="0024604A">
      <w:headerReference w:type="even" r:id="rId26"/>
      <w:headerReference w:type="default" r:id="rId27"/>
      <w:footerReference w:type="even" r:id="rId28"/>
      <w:footerReference w:type="default" r:id="rId29"/>
      <w:headerReference w:type="first" r:id="rId30"/>
      <w:footerReference w:type="first" r:id="rId3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04A" w:rsidRDefault="0024604A" w:rsidP="0024604A">
      <w:pPr>
        <w:spacing w:after="0" w:line="240" w:lineRule="auto"/>
      </w:pPr>
      <w:r>
        <w:separator/>
      </w:r>
    </w:p>
  </w:endnote>
  <w:endnote w:type="continuationSeparator" w:id="0">
    <w:p w:rsidR="0024604A" w:rsidRDefault="0024604A" w:rsidP="00246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AF8" w:rsidRDefault="008F5A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4DCE" w:rsidRPr="00F77D26" w:rsidRDefault="00424DCE" w:rsidP="00424DCE">
    <w:pPr>
      <w:pStyle w:val="Footer"/>
      <w:rPr>
        <w:sz w:val="20"/>
        <w:szCs w:val="20"/>
      </w:rPr>
    </w:pPr>
    <w:r w:rsidRPr="00F77D26">
      <w:rPr>
        <w:sz w:val="20"/>
        <w:szCs w:val="20"/>
      </w:rPr>
      <w:t xml:space="preserve">Skinners’ Academy                                 </w:t>
    </w:r>
    <w:r>
      <w:rPr>
        <w:sz w:val="20"/>
        <w:szCs w:val="20"/>
      </w:rPr>
      <w:t xml:space="preserve">                         </w:t>
    </w:r>
    <w:r w:rsidRPr="00F77D26">
      <w:rPr>
        <w:sz w:val="20"/>
        <w:szCs w:val="20"/>
      </w:rPr>
      <w:t xml:space="preserve"> </w:t>
    </w:r>
    <w:r>
      <w:rPr>
        <w:sz w:val="20"/>
        <w:szCs w:val="20"/>
      </w:rPr>
      <w:t xml:space="preserve">File: </w:t>
    </w:r>
    <w:r w:rsidR="008F5AF8">
      <w:rPr>
        <w:sz w:val="20"/>
        <w:szCs w:val="20"/>
      </w:rPr>
      <w:fldChar w:fldCharType="begin"/>
    </w:r>
    <w:r w:rsidR="008F5AF8">
      <w:rPr>
        <w:sz w:val="20"/>
        <w:szCs w:val="20"/>
      </w:rPr>
      <w:instrText xml:space="preserve"> FILENAME   \* MERGEFORMAT </w:instrText>
    </w:r>
    <w:r w:rsidR="008F5AF8">
      <w:rPr>
        <w:sz w:val="20"/>
        <w:szCs w:val="20"/>
      </w:rPr>
      <w:fldChar w:fldCharType="separate"/>
    </w:r>
    <w:r w:rsidR="008F5AF8">
      <w:rPr>
        <w:noProof/>
        <w:sz w:val="20"/>
        <w:szCs w:val="20"/>
      </w:rPr>
      <w:t>4.3.2- Project Version 5 Development</w:t>
    </w:r>
    <w:r w:rsidR="008F5AF8">
      <w:rPr>
        <w:sz w:val="20"/>
        <w:szCs w:val="20"/>
      </w:rPr>
      <w:fldChar w:fldCharType="end"/>
    </w:r>
    <w:bookmarkStart w:id="0" w:name="_GoBack"/>
    <w:bookmarkEnd w:id="0"/>
  </w:p>
  <w:p w:rsidR="00424DCE" w:rsidRPr="00424DCE" w:rsidRDefault="00424DCE">
    <w:pPr>
      <w:pStyle w:val="Footer"/>
      <w:rPr>
        <w:sz w:val="20"/>
        <w:szCs w:val="20"/>
      </w:rPr>
    </w:pPr>
    <w:r w:rsidRPr="00F77D26">
      <w:rPr>
        <w:sz w:val="20"/>
        <w:szCs w:val="20"/>
      </w:rPr>
      <w:t>Centre Number: 10438</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AF8" w:rsidRDefault="008F5A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04A" w:rsidRDefault="0024604A" w:rsidP="0024604A">
      <w:pPr>
        <w:spacing w:after="0" w:line="240" w:lineRule="auto"/>
      </w:pPr>
      <w:r>
        <w:separator/>
      </w:r>
    </w:p>
  </w:footnote>
  <w:footnote w:type="continuationSeparator" w:id="0">
    <w:p w:rsidR="0024604A" w:rsidRDefault="0024604A" w:rsidP="00246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AF8" w:rsidRDefault="008F5A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604A" w:rsidRPr="003641A2" w:rsidRDefault="0024604A" w:rsidP="0024604A">
    <w:pPr>
      <w:pStyle w:val="Header"/>
    </w:pPr>
    <w:proofErr w:type="spellStart"/>
    <w:r w:rsidRPr="003641A2">
      <w:t>Kelell</w:t>
    </w:r>
    <w:proofErr w:type="spellEnd"/>
    <w:r w:rsidRPr="003641A2">
      <w:t xml:space="preserve"> Davison-Thomas                  A Level Computer Science (H446)                                                           </w:t>
    </w:r>
    <w:r w:rsidR="00CE0A13">
      <w:t>06/</w:t>
    </w:r>
    <w:r>
      <w:t>0</w:t>
    </w:r>
    <w:r w:rsidR="00CE0A13">
      <w:t>2/2017</w:t>
    </w:r>
  </w:p>
  <w:p w:rsidR="0024604A" w:rsidRDefault="0024604A" w:rsidP="0024604A">
    <w:pPr>
      <w:pStyle w:val="Header"/>
    </w:pPr>
    <w:r w:rsidRPr="003641A2">
      <w:t xml:space="preserve">Candidate No. 9084   </w:t>
    </w:r>
    <w:r w:rsidR="005F25F6">
      <w:t xml:space="preserve">                    Component 04</w:t>
    </w:r>
    <w:r w:rsidRPr="003641A2">
      <w:t xml:space="preserve">              </w:t>
    </w:r>
    <w:r>
      <w:t xml:space="preserve">                           </w:t>
    </w:r>
  </w:p>
  <w:p w:rsidR="0024604A" w:rsidRDefault="002460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AF8" w:rsidRDefault="008F5AF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04A"/>
    <w:rsid w:val="00075DE3"/>
    <w:rsid w:val="000871A9"/>
    <w:rsid w:val="00091EA5"/>
    <w:rsid w:val="001001DF"/>
    <w:rsid w:val="00100BCC"/>
    <w:rsid w:val="001749E7"/>
    <w:rsid w:val="00177932"/>
    <w:rsid w:val="0023606E"/>
    <w:rsid w:val="0024604A"/>
    <w:rsid w:val="002F7E13"/>
    <w:rsid w:val="00316DF2"/>
    <w:rsid w:val="00332F53"/>
    <w:rsid w:val="00345615"/>
    <w:rsid w:val="003600B6"/>
    <w:rsid w:val="00390D8F"/>
    <w:rsid w:val="003E3F75"/>
    <w:rsid w:val="00424DCE"/>
    <w:rsid w:val="004C017D"/>
    <w:rsid w:val="004D75C5"/>
    <w:rsid w:val="004E7600"/>
    <w:rsid w:val="0051497F"/>
    <w:rsid w:val="00534329"/>
    <w:rsid w:val="0058380A"/>
    <w:rsid w:val="005C4B2C"/>
    <w:rsid w:val="005F25F6"/>
    <w:rsid w:val="006608D1"/>
    <w:rsid w:val="006A3E28"/>
    <w:rsid w:val="006F7E06"/>
    <w:rsid w:val="007152A9"/>
    <w:rsid w:val="00735D31"/>
    <w:rsid w:val="00737857"/>
    <w:rsid w:val="0074450E"/>
    <w:rsid w:val="007605ED"/>
    <w:rsid w:val="00764D4A"/>
    <w:rsid w:val="007E5CCB"/>
    <w:rsid w:val="00841F93"/>
    <w:rsid w:val="008A2609"/>
    <w:rsid w:val="008B2192"/>
    <w:rsid w:val="008E279D"/>
    <w:rsid w:val="008F5AF8"/>
    <w:rsid w:val="00931F9B"/>
    <w:rsid w:val="009D5027"/>
    <w:rsid w:val="00AD3929"/>
    <w:rsid w:val="00B462A4"/>
    <w:rsid w:val="00B80E3A"/>
    <w:rsid w:val="00BB0E86"/>
    <w:rsid w:val="00BC6A9C"/>
    <w:rsid w:val="00C21469"/>
    <w:rsid w:val="00C331A4"/>
    <w:rsid w:val="00CE0A13"/>
    <w:rsid w:val="00D50A08"/>
    <w:rsid w:val="00D64DED"/>
    <w:rsid w:val="00D7486B"/>
    <w:rsid w:val="00DA68EE"/>
    <w:rsid w:val="00DC6264"/>
    <w:rsid w:val="00DF424C"/>
    <w:rsid w:val="00E21401"/>
    <w:rsid w:val="00E42932"/>
    <w:rsid w:val="00E66BDB"/>
    <w:rsid w:val="00EB08BC"/>
    <w:rsid w:val="00F11EF2"/>
    <w:rsid w:val="00F514B9"/>
    <w:rsid w:val="00FD24DE"/>
    <w:rsid w:val="00FF36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57B1D67"/>
  <w15:chartTrackingRefBased/>
  <w15:docId w15:val="{8BC65FC3-730D-4EA9-B28F-D28BB8F4A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0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60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04A"/>
  </w:style>
  <w:style w:type="paragraph" w:styleId="Footer">
    <w:name w:val="footer"/>
    <w:basedOn w:val="Normal"/>
    <w:link w:val="FooterChar"/>
    <w:uiPriority w:val="99"/>
    <w:unhideWhenUsed/>
    <w:rsid w:val="002460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04A"/>
  </w:style>
  <w:style w:type="table" w:styleId="TableGrid">
    <w:name w:val="Table Grid"/>
    <w:basedOn w:val="TableNormal"/>
    <w:uiPriority w:val="59"/>
    <w:rsid w:val="0024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5</Pages>
  <Words>600</Words>
  <Characters>3422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Skinners' Academy</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10Davison-ThomasK</dc:creator>
  <cp:keywords/>
  <dc:description/>
  <cp:lastModifiedBy>10Davison-ThomasK</cp:lastModifiedBy>
  <cp:revision>25</cp:revision>
  <dcterms:created xsi:type="dcterms:W3CDTF">2017-03-08T11:50:00Z</dcterms:created>
  <dcterms:modified xsi:type="dcterms:W3CDTF">2017-05-05T13:37:00Z</dcterms:modified>
</cp:coreProperties>
</file>