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Lobster" w:cs="Lobster" w:eastAsia="Lobster" w:hAnsi="Lobster"/>
        </w:rPr>
      </w:pPr>
      <w:bookmarkStart w:colFirst="0" w:colLast="0" w:name="_kdnsqwntzsnt" w:id="0"/>
      <w:bookmarkEnd w:id="0"/>
      <w:r w:rsidDel="00000000" w:rsidR="00000000" w:rsidRPr="00000000">
        <w:rPr>
          <w:rFonts w:ascii="Lobster" w:cs="Lobster" w:eastAsia="Lobster" w:hAnsi="Lobster"/>
          <w:rtl w:val="0"/>
        </w:rPr>
        <w:t xml:space="preserve">Teoria de redes y comunicaciones 2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5yspf2flzwk7" w:id="1"/>
      <w:bookmarkEnd w:id="1"/>
      <w:r w:rsidDel="00000000" w:rsidR="00000000" w:rsidRPr="00000000">
        <w:rPr>
          <w:rtl w:val="0"/>
        </w:rPr>
        <w:t xml:space="preserve">HTTP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Protocolo, buscadores de la web implementan la parte de cliente de este protocolo.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Elementos web: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Recurso o objeto http.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Referenciado por URI, URL, URN.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Formato específico de url: protocol://[user:pass@]host:[port]/[path] (Navegadores ocultan mucho de esto).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Páginas, applets, jpg, etc.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Http no tiene estado, se hace pedido y cierra conexión una vez terminado. (Una conexión TCP por cada pedido).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Trabaja sobre texto ASCII, permite enviar información binaria con encabezados MIME.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g5zywttvp271" w:id="2"/>
      <w:bookmarkEnd w:id="2"/>
      <w:r w:rsidDel="00000000" w:rsidR="00000000" w:rsidRPr="00000000">
        <w:rPr>
          <w:rtl w:val="0"/>
        </w:rPr>
        <w:t xml:space="preserve">HTTP 1.0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Define formato, proceso basado en HTTP 0.9: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Especificar versión en el requerimiento del cliente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Metodos HTTP (GET, POST)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Códigos de respuesta (200,400)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Permite Ascii, utf-8, etc.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MIME (archivos binarios).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Sin conexiones persistentes.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Host virtual: Múltiples páginas web en un servidor, que serán mostrados dependiendo del host puesto la request.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z1kcit3nqrdg" w:id="3"/>
      <w:bookmarkEnd w:id="3"/>
      <w:r w:rsidDel="00000000" w:rsidR="00000000" w:rsidRPr="00000000">
        <w:rPr>
          <w:rtl w:val="0"/>
        </w:rPr>
        <w:t xml:space="preserve">Autenticación HTTP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HTTP-1.0 contempla autenticación con WWW-Authenticate Header, se usan encabezados para intercambiar información </w:t>
      </w:r>
      <w:r w:rsidDel="00000000" w:rsidR="00000000" w:rsidRPr="00000000">
        <w:rPr>
          <w:rtl w:val="0"/>
        </w:rPr>
        <w:t xml:space="preserve">auth</w:t>
      </w:r>
      <w:r w:rsidDel="00000000" w:rsidR="00000000" w:rsidRPr="00000000">
        <w:rPr>
          <w:rtl w:val="0"/>
        </w:rPr>
        <w:t xml:space="preserve"> entre cliente y server.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El servidor indicará que necesita autenticarse para ver un documento con un 401, y el usuario ingresará los datos (o usará los que tenga cacheados), el servidor entonces dará acceso en base a esos valores.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fz3n8bd99v8u" w:id="4"/>
      <w:bookmarkEnd w:id="4"/>
      <w:r w:rsidDel="00000000" w:rsidR="00000000" w:rsidRPr="00000000">
        <w:rPr>
          <w:rtl w:val="0"/>
        </w:rPr>
        <w:t xml:space="preserve">Pipelining HTTP 1.1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Paralelismo de peticiones de objetos HTTP.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Solo se utiliza con conexiones persistentes.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Mejores tiempos de </w:t>
      </w:r>
      <w:r w:rsidDel="00000000" w:rsidR="00000000" w:rsidRPr="00000000">
        <w:rPr>
          <w:rtl w:val="0"/>
        </w:rPr>
        <w:t xml:space="preserve">rta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Sobre la conexión se debe mantener el orden de los objetos que se devuelven.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45isyf5pzdlt" w:id="5"/>
      <w:bookmarkEnd w:id="5"/>
      <w:r w:rsidDel="00000000" w:rsidR="00000000" w:rsidRPr="00000000">
        <w:rPr>
          <w:rtl w:val="0"/>
        </w:rPr>
        <w:t xml:space="preserve">Otras cosas de HTTP 1.1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Nuevos verbos: Trace (para debugging), Connect (para generar conexiones y otros servicios montados por HTTP).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qi0yf8jvfxwz" w:id="6"/>
      <w:bookmarkEnd w:id="6"/>
      <w:r w:rsidDel="00000000" w:rsidR="00000000" w:rsidRPr="00000000">
        <w:rPr>
          <w:rtl w:val="0"/>
        </w:rPr>
        <w:t xml:space="preserve">Cookies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Valores en el cliente asociado al servidor, cada vez que se mande una request el cliente va enviar el encabezado con las cookies que están asociadas a acciones pasadas del cliente, por ejemplo para armar sesiones.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Cookies como historia de la sesión</w:t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xzauwg9olusn" w:id="7"/>
      <w:bookmarkEnd w:id="7"/>
      <w:r w:rsidDel="00000000" w:rsidR="00000000" w:rsidRPr="00000000">
        <w:rPr>
          <w:rtl w:val="0"/>
        </w:rPr>
        <w:t xml:space="preserve">HTTPS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Utiliza puerto 443 por defecto, hay una etapa de negociación, se cifra toda la request y luego se autentica.</w:t>
      </w:r>
    </w:p>
    <w:p w:rsidR="00000000" w:rsidDel="00000000" w:rsidP="00000000" w:rsidRDefault="00000000" w:rsidRPr="00000000" w14:paraId="00000025">
      <w:pPr>
        <w:pStyle w:val="Heading3"/>
        <w:rPr>
          <w:color w:val="000000"/>
        </w:rPr>
      </w:pPr>
      <w:bookmarkStart w:colFirst="0" w:colLast="0" w:name="_ydgjl0mny5g0" w:id="8"/>
      <w:bookmarkEnd w:id="8"/>
      <w:r w:rsidDel="00000000" w:rsidR="00000000" w:rsidRPr="00000000">
        <w:rPr>
          <w:color w:val="000000"/>
          <w:rtl w:val="0"/>
        </w:rPr>
        <w:t xml:space="preserve">HTTP sobre TLS/SSL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Hay un handshake inicial donde se pasan qué algoritmos se pueden usar y además el server le pasa el certificado.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El cliente entonces verifica el certificado y extrae una clave (un cliente confiará en un certificado basado en si fue provisto por una de las autoridades confiadas).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El cliente le pasa al servidor una clave de sesión secreta cifrada con la clave pública de certificado del servidor. (Criptografía asimétrica).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Después se pasan los datos cifrados con estas claves (con algoritmos de criptografía simétrica).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Las claves secretas expiran y se deben crear y mandar devuelta.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obster">
    <w:embedRegular w:fontKey="{00000000-0000-0000-0000-000000000000}" r:id="rId1" w:subsetted="0"/>
  </w:font>
  <w:font w:name="Sen">
    <w:embedRegular w:fontKey="{00000000-0000-0000-0000-000000000000}" r:id="rId2" w:subsetted="0"/>
    <w:embedBold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Sen" w:cs="Sen" w:eastAsia="Sen" w:hAnsi="Sen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Sen" w:cs="Sen" w:eastAsia="Sen" w:hAnsi="Sen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Relationship Id="rId2" Type="http://schemas.openxmlformats.org/officeDocument/2006/relationships/font" Target="fonts/Sen-regular.ttf"/><Relationship Id="rId3" Type="http://schemas.openxmlformats.org/officeDocument/2006/relationships/font" Target="fonts/Sen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