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6E" w:rsidRDefault="002B4CF9">
      <w:pPr>
        <w:rPr>
          <w:b/>
        </w:rPr>
      </w:pPr>
      <w:r>
        <w:rPr>
          <w:b/>
        </w:rPr>
        <w:t>Email #1</w:t>
      </w:r>
    </w:p>
    <w:p w:rsidR="004E6F6E" w:rsidRDefault="004E6F6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6F6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F6E" w:rsidRDefault="002B4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Peta</w:t>
            </w:r>
          </w:p>
          <w:p w:rsidR="004E6F6E" w:rsidRDefault="002B4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r w:rsidR="00595940">
              <w:t>: Carter Ward</w:t>
            </w:r>
          </w:p>
          <w:p w:rsidR="00595940" w:rsidRDefault="002B4CF9" w:rsidP="002B4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Subj: </w:t>
            </w:r>
            <w:r w:rsidR="00595940">
              <w:t xml:space="preserve">Pushing Back Rollout Expansion Request </w:t>
            </w:r>
          </w:p>
          <w:p w:rsidR="00595940" w:rsidRDefault="00595940" w:rsidP="002B4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5940" w:rsidRDefault="00595940" w:rsidP="002B4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95940">
              <w:t>Hello, Carter. I hope everything is going well for you! Thank you for participating in and contributing to our previous debate. Your years of operations knowledge, I believe, have given a lot of value to our project initiation phase. According to our previous conversation, I expressed my concerns about the increased rollout sought by Omar and Deanna, as this move will necessitate a significant shift in budget and scheduling objectives.</w:t>
            </w:r>
            <w:r>
              <w:br/>
            </w:r>
            <w:proofErr w:type="gramStart"/>
            <w:r>
              <w:t>It’s</w:t>
            </w:r>
            <w:proofErr w:type="gramEnd"/>
            <w:r>
              <w:t xml:space="preserve"> really out of scope for the time and resources we have allocated at this time. </w:t>
            </w:r>
          </w:p>
          <w:p w:rsidR="004E6F6E" w:rsidRDefault="00595940" w:rsidP="002B4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595940">
              <w:t>And</w:t>
            </w:r>
            <w:proofErr w:type="gramEnd"/>
            <w:r w:rsidRPr="00595940">
              <w:t xml:space="preserve"> I'm not convinced that the restaurants will be able to handle such a huge rollout without much additional training or staffing. I completely agree that we are currently short on kitchen workers and can barely keep up with customer satisfaction within our present budget and scope; therefore, a wider rollout is not feasible, and we must ensure that the change is gradual.</w:t>
            </w:r>
            <w:r>
              <w:br/>
            </w:r>
            <w:r>
              <w:t xml:space="preserve">That said, I would really appreciate it if you can write down your concerns and suggestions from an operations standpoint, and email to Omar/Deanna with a pushback </w:t>
            </w:r>
            <w:proofErr w:type="gramStart"/>
            <w:r>
              <w:t>suggestion?</w:t>
            </w:r>
            <w:proofErr w:type="gramEnd"/>
            <w:r>
              <w:t xml:space="preserve"> Kindly let me know your thoughts on it</w:t>
            </w:r>
          </w:p>
          <w:p w:rsidR="00595940" w:rsidRPr="002B4CF9" w:rsidRDefault="00595940" w:rsidP="002B4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t>Regards, Peta</w:t>
            </w:r>
          </w:p>
        </w:tc>
      </w:tr>
    </w:tbl>
    <w:p w:rsidR="004E6F6E" w:rsidRDefault="004E6F6E"/>
    <w:p w:rsidR="004E6F6E" w:rsidRDefault="004E6F6E"/>
    <w:p w:rsidR="004E6F6E" w:rsidRDefault="002B4CF9">
      <w:pPr>
        <w:rPr>
          <w:b/>
        </w:rPr>
      </w:pPr>
      <w:r>
        <w:rPr>
          <w:b/>
        </w:rPr>
        <w:t>Email #2</w:t>
      </w:r>
    </w:p>
    <w:p w:rsidR="004E6F6E" w:rsidRDefault="004E6F6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6F6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F6E" w:rsidRDefault="002B4CF9">
            <w:pPr>
              <w:widowControl w:val="0"/>
              <w:spacing w:line="240" w:lineRule="auto"/>
            </w:pPr>
            <w:r>
              <w:t>From: Peta</w:t>
            </w:r>
          </w:p>
          <w:p w:rsidR="004E6F6E" w:rsidRDefault="002B4CF9">
            <w:pPr>
              <w:widowControl w:val="0"/>
              <w:spacing w:line="240" w:lineRule="auto"/>
            </w:pPr>
            <w:r>
              <w:t xml:space="preserve">To: </w:t>
            </w:r>
            <w:proofErr w:type="spellStart"/>
            <w:r w:rsidR="00595940">
              <w:t>Seyou</w:t>
            </w:r>
            <w:proofErr w:type="spellEnd"/>
            <w:r w:rsidR="00595940">
              <w:t xml:space="preserve"> Diallo</w:t>
            </w:r>
          </w:p>
          <w:p w:rsidR="00595940" w:rsidRDefault="002B4CF9" w:rsidP="002B4CF9">
            <w:pPr>
              <w:widowControl w:val="0"/>
              <w:spacing w:line="240" w:lineRule="auto"/>
            </w:pPr>
            <w:r>
              <w:t xml:space="preserve">Subj: </w:t>
            </w:r>
            <w:r w:rsidR="00595940">
              <w:t xml:space="preserve">Pushing Back Rollout Expansion Request </w:t>
            </w:r>
          </w:p>
          <w:p w:rsidR="00595940" w:rsidRDefault="00595940" w:rsidP="002B4CF9">
            <w:pPr>
              <w:widowControl w:val="0"/>
              <w:spacing w:line="240" w:lineRule="auto"/>
            </w:pPr>
            <w:r>
              <w:t xml:space="preserve">Hi </w:t>
            </w:r>
            <w:proofErr w:type="spellStart"/>
            <w:r>
              <w:t>Seyou</w:t>
            </w:r>
            <w:proofErr w:type="spellEnd"/>
            <w:r>
              <w:t xml:space="preserve">, Hope you are doing well! </w:t>
            </w:r>
            <w:r w:rsidRPr="00595940">
              <w:t>Thank you for your time and participation in the early stages of our project. I believe your vast experience with past clients has given a great deal of value to our proposal's efficiency. As we discussed in our last meeting, I have reservations about the wider rollout sought by Omar and Deanna because it will need a significant shift in budget and timeline priorities</w:t>
            </w:r>
            <w:proofErr w:type="gramStart"/>
            <w:r w:rsidRPr="00595940">
              <w:t>.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It’s</w:t>
            </w:r>
            <w:proofErr w:type="gramEnd"/>
            <w:r>
              <w:t xml:space="preserve"> really out of scope for the time and resources we have allocated at this time. </w:t>
            </w:r>
            <w:proofErr w:type="gramStart"/>
            <w:r>
              <w:t>And</w:t>
            </w:r>
            <w:proofErr w:type="gramEnd"/>
            <w:r>
              <w:t xml:space="preserve"> I’m not 100% confident in the restaurants’ ability to take on such a large rollout without significantly more training or hiring more staff. These fully align with your suggestion that we start in bar </w:t>
            </w:r>
            <w:proofErr w:type="gramStart"/>
            <w:r>
              <w:t>area which is less risky</w:t>
            </w:r>
            <w:proofErr w:type="gramEnd"/>
            <w:r>
              <w:t xml:space="preserve"> and then scale up the locations and demand gradually. </w:t>
            </w:r>
          </w:p>
          <w:p w:rsidR="00595940" w:rsidRDefault="00595940" w:rsidP="002B4CF9">
            <w:pPr>
              <w:widowControl w:val="0"/>
              <w:spacing w:line="240" w:lineRule="auto"/>
            </w:pPr>
            <w:r>
              <w:t xml:space="preserve">That said, I would really appreciate it if you can perform a thorough SWOT analysis using your rich experience, and email to Omar/Deanna with a pushback suggestion? Kindly let me know your thoughts on it. </w:t>
            </w:r>
          </w:p>
          <w:p w:rsidR="004E6F6E" w:rsidRDefault="00595940" w:rsidP="002B4CF9">
            <w:pPr>
              <w:widowControl w:val="0"/>
              <w:spacing w:line="240" w:lineRule="auto"/>
              <w:rPr>
                <w:color w:val="999999"/>
              </w:rPr>
            </w:pPr>
            <w:r>
              <w:t>Regards</w:t>
            </w:r>
            <w:r>
              <w:t>, Peta</w:t>
            </w:r>
            <w:bookmarkStart w:id="0" w:name="_GoBack"/>
            <w:bookmarkEnd w:id="0"/>
          </w:p>
        </w:tc>
      </w:tr>
    </w:tbl>
    <w:p w:rsidR="004E6F6E" w:rsidRDefault="004E6F6E"/>
    <w:p w:rsidR="004E6F6E" w:rsidRDefault="004E6F6E"/>
    <w:sectPr w:rsidR="004E6F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6E"/>
    <w:rsid w:val="002B4CF9"/>
    <w:rsid w:val="004E6F6E"/>
    <w:rsid w:val="005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3DF2"/>
  <w15:docId w15:val="{2829EE64-237E-44A4-A63E-F2FB1616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38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46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1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845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015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343</Words>
  <Characters>1960</Characters>
  <Application>Microsoft Office Word</Application>
  <DocSecurity>0</DocSecurity>
  <Lines>16</Lines>
  <Paragraphs>4</Paragraphs>
  <ScaleCrop>false</ScaleCrop>
  <Company>Teoresi S.p.A.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davide.garofalo</cp:lastModifiedBy>
  <cp:revision>4</cp:revision>
  <dcterms:created xsi:type="dcterms:W3CDTF">2021-07-26T12:15:00Z</dcterms:created>
  <dcterms:modified xsi:type="dcterms:W3CDTF">2021-07-26T13:02:00Z</dcterms:modified>
</cp:coreProperties>
</file>