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010323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360" w:beforeAutospacing="0" w:afterAutospacing="0"/>
        <w:jc w:val="center"/>
        <w:rPr>
          <w:sz w:val="34"/>
        </w:rPr>
      </w:pPr>
      <w:r>
        <w:rPr>
          <w:sz w:val="34"/>
        </w:rPr>
        <w:t>Національний технічний університет України</w:t>
      </w:r>
    </w:p>
    <w:p>
      <w:pPr>
        <w:pStyle w:val="P1"/>
        <w:spacing w:lineRule="auto" w:line="360" w:beforeAutospacing="0" w:afterAutospacing="0"/>
        <w:jc w:val="center"/>
        <w:rPr>
          <w:sz w:val="34"/>
        </w:rPr>
      </w:pPr>
      <w:r>
        <w:rPr>
          <w:sz w:val="34"/>
        </w:rPr>
        <w:t>«Київський політехнічний інститут імені Ігоря Сікорського»</w:t>
      </w:r>
    </w:p>
    <w:p>
      <w:pPr>
        <w:pStyle w:val="P1"/>
        <w:spacing w:lineRule="auto" w:line="360" w:beforeAutospacing="0" w:afterAutospacing="0"/>
        <w:jc w:val="center"/>
        <w:rPr>
          <w:sz w:val="34"/>
        </w:rPr>
      </w:pPr>
      <w:r>
        <w:rPr>
          <w:sz w:val="34"/>
        </w:rPr>
        <w:t>Факультет інформатики та обчислювальної техніки</w:t>
      </w:r>
    </w:p>
    <w:p>
      <w:pPr>
        <w:pStyle w:val="P1"/>
        <w:spacing w:lineRule="auto" w:line="360" w:beforeAutospacing="0" w:afterAutospacing="0"/>
        <w:jc w:val="center"/>
        <w:rPr>
          <w:sz w:val="34"/>
        </w:rPr>
      </w:pPr>
      <w:r>
        <w:rPr>
          <w:sz w:val="34"/>
        </w:rPr>
        <w:t>Кафедра обчислювальної техніки</w:t>
      </w: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  <w:r>
        <w:rPr>
          <w:sz w:val="34"/>
        </w:rPr>
        <w:t>Методи наукових досліджень</w:t>
      </w: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  <w:r>
        <w:rPr>
          <w:sz w:val="34"/>
        </w:rPr>
        <w:t>Лабораторна робота №1</w:t>
      </w:r>
    </w:p>
    <w:p>
      <w:pPr>
        <w:pStyle w:val="P1"/>
        <w:spacing w:lineRule="auto" w:line="360" w:beforeAutospacing="0" w:afterAutospacing="0"/>
        <w:jc w:val="center"/>
        <w:rPr>
          <w:b w:val="1"/>
          <w:sz w:val="28"/>
        </w:rPr>
      </w:pPr>
      <w:r>
        <w:rPr>
          <w:b w:val="1"/>
          <w:sz w:val="34"/>
        </w:rPr>
        <w:t>“ЗАГАЛЬНІ ПРИНЦИПИ ОРГАНІЗАЦІЇ ЕКСПЕРИМЕНТІВ ЗДОВІЛЬНИМИ ЗНАЧЕННЯМИ ФАКТОРІВ”</w:t>
      </w: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right"/>
        <w:rPr>
          <w:sz w:val="28"/>
        </w:rPr>
      </w:pPr>
      <w:r>
        <w:rPr>
          <w:sz w:val="34"/>
        </w:rPr>
        <w:t>Виконав:</w:t>
      </w:r>
    </w:p>
    <w:p>
      <w:pPr>
        <w:pStyle w:val="P1"/>
        <w:spacing w:lineRule="auto" w:line="360" w:beforeAutospacing="0" w:afterAutospacing="0"/>
        <w:jc w:val="right"/>
        <w:rPr>
          <w:sz w:val="28"/>
        </w:rPr>
      </w:pPr>
      <w:r>
        <w:rPr>
          <w:sz w:val="34"/>
        </w:rPr>
        <w:t>студент групи І</w:t>
      </w:r>
      <w:r>
        <w:rPr>
          <w:sz w:val="34"/>
        </w:rPr>
        <w:t>О</w:t>
      </w:r>
      <w:r>
        <w:rPr>
          <w:sz w:val="34"/>
        </w:rPr>
        <w:t>-9</w:t>
      </w:r>
      <w:r>
        <w:rPr>
          <w:sz w:val="34"/>
        </w:rPr>
        <w:t>3</w:t>
      </w:r>
    </w:p>
    <w:p>
      <w:pPr>
        <w:pStyle w:val="P1"/>
        <w:spacing w:lineRule="auto" w:line="360" w:beforeAutospacing="0" w:afterAutospacing="0"/>
        <w:jc w:val="right"/>
        <w:rPr>
          <w:sz w:val="34"/>
        </w:rPr>
      </w:pPr>
      <w:r>
        <w:rPr>
          <w:sz w:val="34"/>
        </w:rPr>
        <w:t>Довгаль Богдан</w:t>
      </w:r>
    </w:p>
    <w:p>
      <w:pPr>
        <w:pStyle w:val="P1"/>
        <w:spacing w:lineRule="auto" w:line="360" w:beforeAutospacing="0" w:afterAutospacing="0"/>
        <w:jc w:val="right"/>
        <w:rPr>
          <w:sz w:val="28"/>
        </w:rPr>
      </w:pPr>
      <w:r>
        <w:rPr>
          <w:sz w:val="34"/>
        </w:rPr>
        <w:t xml:space="preserve">Варіант </w:t>
      </w:r>
      <w:r>
        <w:rPr>
          <w:sz w:val="34"/>
        </w:rPr>
        <w:t>3</w:t>
      </w:r>
      <w:r>
        <w:rPr>
          <w:sz w:val="34"/>
        </w:rPr>
        <w:t>08</w:t>
      </w:r>
    </w:p>
    <w:p>
      <w:pPr>
        <w:pStyle w:val="P1"/>
        <w:spacing w:lineRule="auto" w:line="360" w:beforeAutospacing="0" w:afterAutospacing="0"/>
        <w:jc w:val="right"/>
        <w:rPr>
          <w:sz w:val="28"/>
        </w:rPr>
      </w:pPr>
      <w:r>
        <w:rPr>
          <w:sz w:val="34"/>
        </w:rPr>
        <w:t>Перевірив:</w:t>
      </w:r>
    </w:p>
    <w:p>
      <w:pPr>
        <w:pStyle w:val="P1"/>
        <w:spacing w:lineRule="auto" w:line="360" w:beforeAutospacing="0" w:afterAutospacing="0"/>
        <w:jc w:val="right"/>
        <w:rPr>
          <w:sz w:val="28"/>
        </w:rPr>
      </w:pPr>
      <w:r>
        <w:rPr>
          <w:sz w:val="34"/>
        </w:rPr>
        <w:t>ас. Регіда П. Г.</w:t>
      </w: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  <w:spacing w:lineRule="auto" w:line="360" w:beforeAutospacing="0" w:afterAutospacing="0"/>
        <w:jc w:val="center"/>
        <w:rPr>
          <w:sz w:val="28"/>
        </w:rPr>
      </w:pPr>
      <w:r>
        <w:rPr>
          <w:sz w:val="34"/>
        </w:rPr>
        <w:t>Київ 2021 р.</w:t>
      </w:r>
    </w:p>
    <w:p>
      <w:pPr>
        <w:pStyle w:val="P1"/>
        <w:rPr>
          <w:sz w:val="28"/>
        </w:rPr>
      </w:pPr>
      <w:r>
        <w:rPr>
          <w:b w:val="1"/>
          <w:sz w:val="30"/>
        </w:rPr>
        <w:t>Мета</w:t>
      </w:r>
      <w:r>
        <w:rPr>
          <w:sz w:val="30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</w:t>
      </w:r>
      <w:r>
        <w:rPr>
          <w:sz w:val="34"/>
        </w:rPr>
        <w:t>’</w:t>
      </w:r>
      <w:r>
        <w:rPr>
          <w:sz w:val="30"/>
        </w:rPr>
        <w:t>єкта. Закріпити отримані знання практичним їх використанням при написанні програми, що реалізує завдання на лабораторну роботу.</w:t>
      </w:r>
    </w:p>
    <w:p>
      <w:pPr>
        <w:pStyle w:val="P1"/>
        <w:rPr>
          <w:sz w:val="28"/>
        </w:rPr>
      </w:pPr>
    </w:p>
    <w:p>
      <w:pPr>
        <w:pStyle w:val="P1"/>
        <w:rPr>
          <w:b w:val="1"/>
          <w:sz w:val="28"/>
        </w:rPr>
      </w:pPr>
      <w:r>
        <w:rPr>
          <w:b w:val="1"/>
          <w:sz w:val="30"/>
        </w:rPr>
        <w:t>Завдання на лабораторну роботу</w:t>
      </w:r>
    </w:p>
    <w:p>
      <w:pPr>
        <w:pStyle w:val="P1"/>
        <w:rPr>
          <w:sz w:val="28"/>
        </w:rPr>
      </w:pPr>
      <w:r>
        <w:rPr>
          <w:sz w:val="30"/>
        </w:rPr>
        <w:t>1) Використовуючи програму генерації випадкових чисел, провести трьох факторний експеримент в восьми точках (три стовбці і вісім рядків в матриці планування –заповнити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>
      <w:pPr>
        <w:pStyle w:val="P1"/>
        <w:rPr>
          <w:sz w:val="28"/>
        </w:rPr>
      </w:pPr>
      <w:r>
        <w:rPr>
          <w:sz w:val="30"/>
        </w:rPr>
        <w:t>2) Визначити значення функції відгуків для кожної точки плану за формулою лінійної регресії:</w:t>
      </w:r>
    </w:p>
    <w:p>
      <w:pPr>
        <w:pStyle w:val="P1"/>
        <w:rPr>
          <w:sz w:val="28"/>
        </w:rPr>
      </w:pPr>
      <w:r>
        <w:rPr>
          <w:sz w:val="30"/>
        </w:rPr>
        <w:t>Y =a</w:t>
      </w:r>
      <w:r>
        <w:rPr>
          <w:sz w:val="19"/>
        </w:rPr>
        <w:t xml:space="preserve">0 </w:t>
      </w:r>
      <w:r>
        <w:rPr>
          <w:sz w:val="30"/>
        </w:rPr>
        <w:t>+ a</w:t>
      </w:r>
      <w:r>
        <w:rPr>
          <w:sz w:val="19"/>
        </w:rPr>
        <w:t xml:space="preserve">1 </w:t>
      </w:r>
      <w:r>
        <w:rPr>
          <w:sz w:val="30"/>
        </w:rPr>
        <w:t>X</w:t>
      </w:r>
      <w:r>
        <w:rPr>
          <w:sz w:val="19"/>
        </w:rPr>
        <w:t xml:space="preserve">1 </w:t>
      </w:r>
      <w:r>
        <w:rPr>
          <w:sz w:val="30"/>
        </w:rPr>
        <w:t>+ a</w:t>
      </w:r>
      <w:r>
        <w:rPr>
          <w:sz w:val="19"/>
        </w:rPr>
        <w:t xml:space="preserve">2 </w:t>
      </w:r>
      <w:r>
        <w:rPr>
          <w:sz w:val="30"/>
        </w:rPr>
        <w:t>X</w:t>
      </w:r>
      <w:r>
        <w:rPr>
          <w:sz w:val="19"/>
        </w:rPr>
        <w:t xml:space="preserve">2 </w:t>
      </w:r>
      <w:r>
        <w:rPr>
          <w:sz w:val="30"/>
        </w:rPr>
        <w:t>+ a</w:t>
      </w:r>
      <w:r>
        <w:rPr>
          <w:sz w:val="19"/>
        </w:rPr>
        <w:t xml:space="preserve">3 </w:t>
      </w:r>
      <w:r>
        <w:rPr>
          <w:sz w:val="30"/>
        </w:rPr>
        <w:t>X</w:t>
      </w:r>
      <w:r>
        <w:rPr>
          <w:sz w:val="19"/>
        </w:rPr>
        <w:t>3</w:t>
      </w:r>
      <w:r>
        <w:rPr>
          <w:sz w:val="30"/>
        </w:rPr>
        <w:t>,</w:t>
      </w:r>
    </w:p>
    <w:p>
      <w:pPr>
        <w:pStyle w:val="P1"/>
        <w:rPr>
          <w:sz w:val="28"/>
        </w:rPr>
      </w:pPr>
      <w:r>
        <w:rPr>
          <w:sz w:val="30"/>
        </w:rPr>
        <w:t>де a</w:t>
      </w:r>
      <w:r>
        <w:rPr>
          <w:sz w:val="19"/>
        </w:rPr>
        <w:t>0</w:t>
      </w:r>
      <w:r>
        <w:rPr>
          <w:sz w:val="30"/>
        </w:rPr>
        <w:t>, a</w:t>
      </w:r>
      <w:r>
        <w:rPr>
          <w:sz w:val="19"/>
        </w:rPr>
        <w:t>1</w:t>
      </w:r>
      <w:r>
        <w:rPr>
          <w:sz w:val="30"/>
        </w:rPr>
        <w:t>, a</w:t>
      </w:r>
      <w:r>
        <w:rPr>
          <w:sz w:val="19"/>
        </w:rPr>
        <w:t>2</w:t>
      </w:r>
      <w:r>
        <w:rPr>
          <w:sz w:val="30"/>
        </w:rPr>
        <w:t>, a</w:t>
      </w:r>
      <w:r>
        <w:rPr>
          <w:sz w:val="19"/>
        </w:rPr>
        <w:t xml:space="preserve">3 </w:t>
      </w:r>
      <w:r>
        <w:rPr>
          <w:sz w:val="30"/>
        </w:rPr>
        <w:t>довільно вибрані(для кожного студента різні) коефіцієнти, постійні протягом усього часу проведення експерименту.</w:t>
      </w:r>
    </w:p>
    <w:p>
      <w:pPr>
        <w:pStyle w:val="P1"/>
        <w:rPr>
          <w:sz w:val="28"/>
        </w:rPr>
      </w:pPr>
      <w:r>
        <w:rPr>
          <w:sz w:val="30"/>
        </w:rPr>
        <w:t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</w:t>
      </w:r>
      <w:r>
        <w:rPr>
          <w:sz w:val="19"/>
        </w:rPr>
        <w:t>эт</w:t>
      </w:r>
      <w:r>
        <w:rPr>
          <w:sz w:val="30"/>
        </w:rPr>
        <w:t>.</w:t>
      </w:r>
    </w:p>
    <w:p>
      <w:pPr>
        <w:pStyle w:val="P1"/>
        <w:rPr>
          <w:sz w:val="28"/>
        </w:rPr>
      </w:pPr>
      <w:r>
        <w:rPr>
          <w:sz w:val="30"/>
        </w:rPr>
        <w:t>4) Знайти точку плану, що задовольняє критерію вибору оптимальності (див. Табл.1).</w:t>
      </w:r>
    </w:p>
    <w:p>
      <w:pPr>
        <w:pStyle w:val="P1"/>
        <w:rPr>
          <w:sz w:val="28"/>
        </w:rPr>
      </w:pPr>
      <w:r>
        <w:rPr>
          <w:sz w:val="30"/>
        </w:rPr>
        <w:t>5) Скласти вираз для функції відгуку, підставивши замість Х</w:t>
      </w:r>
      <w:r>
        <w:rPr>
          <w:sz w:val="19"/>
        </w:rPr>
        <w:t xml:space="preserve">i </w:t>
      </w:r>
      <w:r>
        <w:rPr>
          <w:sz w:val="30"/>
        </w:rPr>
        <w:t>значення факторів в точці, що задовольняє критерію вибору.</w:t>
      </w:r>
    </w:p>
    <w:p>
      <w:pPr>
        <w:pStyle w:val="P1"/>
        <w:rPr>
          <w:noProof w:val="1"/>
          <w:sz w:val="28"/>
        </w:rPr>
      </w:pPr>
    </w:p>
    <w:p>
      <w:pPr>
        <w:pStyle w:val="P1"/>
        <w:rPr>
          <w:sz w:val="28"/>
        </w:rPr>
      </w:pPr>
      <w:r>
        <w:drawing>
          <wp:inline xmlns:wp="http://schemas.openxmlformats.org/drawingml/2006/wordprocessingDrawing">
            <wp:extent cx="4556760" cy="396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96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rPr>
          <w:sz w:val="28"/>
        </w:rPr>
      </w:pPr>
    </w:p>
    <w:p>
      <w:pPr>
        <w:pStyle w:val="P1"/>
        <w:jc w:val="center"/>
        <w:rPr>
          <w:b w:val="1"/>
          <w:sz w:val="28"/>
        </w:rPr>
      </w:pPr>
      <w:r>
        <w:rPr>
          <w:b w:val="1"/>
          <w:sz w:val="30"/>
        </w:rPr>
        <w:t>Лістинг програми</w:t>
      </w:r>
    </w:p>
    <w:p>
      <w:pPr>
        <w:pStyle w:val="P1"/>
        <w:jc w:val="center"/>
        <w:rPr>
          <w:b w:val="1"/>
          <w:sz w:val="28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b w:val="1"/>
          <w:color w:val="000080"/>
          <w:sz w:val="20"/>
        </w:rPr>
        <w:t xml:space="preserve">from </w:t>
      </w:r>
      <w:r>
        <w:rPr>
          <w:rFonts w:ascii="Consolas" w:hAnsi="Consolas"/>
          <w:color w:val="000000"/>
          <w:sz w:val="20"/>
        </w:rPr>
        <w:t xml:space="preserve">prettytable </w:t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PrettyTable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 xml:space="preserve">numpy </w:t>
      </w:r>
      <w:r>
        <w:rPr>
          <w:rFonts w:ascii="Consolas" w:hAnsi="Consolas"/>
          <w:b w:val="1"/>
          <w:color w:val="000080"/>
          <w:sz w:val="20"/>
        </w:rPr>
        <w:t xml:space="preserve">as </w:t>
      </w:r>
      <w:r>
        <w:rPr>
          <w:rFonts w:ascii="Consolas" w:hAnsi="Consolas"/>
          <w:color w:val="000000"/>
          <w:sz w:val="20"/>
        </w:rPr>
        <w:t>np</w:t>
        <w:br w:type="textWrapping"/>
        <w:br w:type="textWrapping"/>
        <w:t>a_values = np.random.randint(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>x1_values = np.random.randint(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8</w:t>
      </w:r>
      <w:r>
        <w:rPr>
          <w:rFonts w:ascii="Consolas" w:hAnsi="Consolas"/>
          <w:color w:val="000000"/>
          <w:sz w:val="20"/>
        </w:rPr>
        <w:t>)</w:t>
        <w:br w:type="textWrapping"/>
        <w:t>x2_values = np.random.randint(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8</w:t>
      </w:r>
      <w:r>
        <w:rPr>
          <w:rFonts w:ascii="Consolas" w:hAnsi="Consolas"/>
          <w:color w:val="000000"/>
          <w:sz w:val="20"/>
        </w:rPr>
        <w:t>)</w:t>
        <w:br w:type="textWrapping"/>
        <w:t>x3_values = np.random.randint(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8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x0_list = [(</w:t>
      </w:r>
      <w:r>
        <w:rPr>
          <w:rFonts w:ascii="Consolas" w:hAnsi="Consolas"/>
          <w:color w:val="000080"/>
          <w:sz w:val="20"/>
        </w:rPr>
        <w:t>max</w:t>
      </w:r>
      <w:r>
        <w:rPr>
          <w:rFonts w:ascii="Consolas" w:hAnsi="Consolas"/>
          <w:color w:val="000000"/>
          <w:sz w:val="20"/>
        </w:rPr>
        <w:t xml:space="preserve">(x1_values) +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 xml:space="preserve">(x1_values)) /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,</w:t>
        <w:br w:type="textWrapping"/>
        <w:t xml:space="preserve">           (</w:t>
      </w:r>
      <w:r>
        <w:rPr>
          <w:rFonts w:ascii="Consolas" w:hAnsi="Consolas"/>
          <w:color w:val="000080"/>
          <w:sz w:val="20"/>
        </w:rPr>
        <w:t>max</w:t>
      </w:r>
      <w:r>
        <w:rPr>
          <w:rFonts w:ascii="Consolas" w:hAnsi="Consolas"/>
          <w:color w:val="000000"/>
          <w:sz w:val="20"/>
        </w:rPr>
        <w:t xml:space="preserve">(x2_values) +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 xml:space="preserve">(x2_values)) /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,</w:t>
        <w:br w:type="textWrapping"/>
        <w:t xml:space="preserve">           (</w:t>
      </w:r>
      <w:r>
        <w:rPr>
          <w:rFonts w:ascii="Consolas" w:hAnsi="Consolas"/>
          <w:color w:val="000080"/>
          <w:sz w:val="20"/>
        </w:rPr>
        <w:t>max</w:t>
      </w:r>
      <w:r>
        <w:rPr>
          <w:rFonts w:ascii="Consolas" w:hAnsi="Consolas"/>
          <w:color w:val="000000"/>
          <w:sz w:val="20"/>
        </w:rPr>
        <w:t xml:space="preserve">(x3_values) +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 xml:space="preserve">(x3_values)) /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</w:t>
        <w:br w:type="textWrapping"/>
        <w:br w:type="textWrapping"/>
        <w:t>dx_list = [x0_list[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>(x1_values),</w:t>
        <w:br w:type="textWrapping"/>
        <w:t xml:space="preserve">           x0_list[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>(x2_values),</w:t>
        <w:br w:type="textWrapping"/>
        <w:t xml:space="preserve">           x0_list[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>(x3_values)]</w:t>
        <w:br w:type="textWrapping"/>
        <w:br w:type="textWrapping"/>
        <w:t>y_list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(x1_values)):</w:t>
        <w:br w:type="textWrapping"/>
        <w:t xml:space="preserve">    y_list.append(</w:t>
        <w:br w:type="textWrapping"/>
        <w:t xml:space="preserve">        a_values[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a_values[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x1_values[i] + a_values[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* x2_values[i] + a_values[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 * x3_values[i])</w:t>
        <w:br w:type="textWrapping"/>
        <w:t xml:space="preserve">    i += </w:t>
      </w:r>
      <w:r>
        <w:rPr>
          <w:rFonts w:ascii="Consolas" w:hAnsi="Consolas"/>
          <w:color w:val="0000FF"/>
          <w:sz w:val="20"/>
        </w:rPr>
        <w:t>1</w:t>
        <w:br w:type="textWrapping"/>
        <w:br w:type="textWrapping"/>
      </w:r>
      <w:r>
        <w:rPr>
          <w:rFonts w:ascii="Consolas" w:hAnsi="Consolas"/>
          <w:color w:val="000000"/>
          <w:sz w:val="20"/>
        </w:rPr>
        <w:t>y_etalon = a_values[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a_values[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x0_list[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a_values[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* x0_list[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a_values[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 * x0_list[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</w:t>
        <w:br w:type="textWrapping"/>
        <w:br w:type="textWrapping"/>
        <w:t>xn1_list = []</w:t>
        <w:br w:type="textWrapping"/>
        <w:t>xn2_list = []</w:t>
        <w:br w:type="textWrapping"/>
        <w:t>xn3_list = []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(x1_values)):</w:t>
        <w:br w:type="textWrapping"/>
        <w:t xml:space="preserve">    xn1_list.append(</w:t>
      </w:r>
      <w:r>
        <w:rPr>
          <w:rFonts w:ascii="Consolas" w:hAnsi="Consolas"/>
          <w:b w:val="1"/>
          <w:color w:val="008080"/>
          <w:sz w:val="20"/>
        </w:rPr>
        <w:t xml:space="preserve">'%.1f' </w:t>
      </w:r>
      <w:r>
        <w:rPr>
          <w:rFonts w:ascii="Consolas" w:hAnsi="Consolas"/>
          <w:color w:val="000000"/>
          <w:sz w:val="20"/>
        </w:rPr>
        <w:t>% ((x1_values[i] - x0_list[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 / dx_list[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]))</w:t>
        <w:br w:type="textWrapping"/>
        <w:t xml:space="preserve">    xn2_list.append(</w:t>
      </w:r>
      <w:r>
        <w:rPr>
          <w:rFonts w:ascii="Consolas" w:hAnsi="Consolas"/>
          <w:b w:val="1"/>
          <w:color w:val="008080"/>
          <w:sz w:val="20"/>
        </w:rPr>
        <w:t xml:space="preserve">'%.1f' </w:t>
      </w:r>
      <w:r>
        <w:rPr>
          <w:rFonts w:ascii="Consolas" w:hAnsi="Consolas"/>
          <w:color w:val="000000"/>
          <w:sz w:val="20"/>
        </w:rPr>
        <w:t>% ((x2_values[i] - x0_list[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 / dx_list[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]))</w:t>
        <w:br w:type="textWrapping"/>
        <w:t xml:space="preserve">    xn3_list.append(</w:t>
      </w:r>
      <w:r>
        <w:rPr>
          <w:rFonts w:ascii="Consolas" w:hAnsi="Consolas"/>
          <w:b w:val="1"/>
          <w:color w:val="008080"/>
          <w:sz w:val="20"/>
        </w:rPr>
        <w:t xml:space="preserve">'%.1f' </w:t>
      </w:r>
      <w:r>
        <w:rPr>
          <w:rFonts w:ascii="Consolas" w:hAnsi="Consolas"/>
          <w:color w:val="000000"/>
          <w:sz w:val="20"/>
        </w:rPr>
        <w:t>% ((x3_values[i] - x0_list[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 / dx_list[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]))</w:t>
        <w:br w:type="textWrapping"/>
        <w:t xml:space="preserve">    i += </w:t>
      </w:r>
      <w:r>
        <w:rPr>
          <w:rFonts w:ascii="Consolas" w:hAnsi="Consolas"/>
          <w:color w:val="0000FF"/>
          <w:sz w:val="20"/>
        </w:rPr>
        <w:t>1</w:t>
        <w:br w:type="textWrapping"/>
        <w:br w:type="textWrapping"/>
      </w:r>
      <w:r>
        <w:rPr>
          <w:rFonts w:ascii="Consolas" w:hAnsi="Consolas"/>
          <w:color w:val="000000"/>
          <w:sz w:val="20"/>
        </w:rPr>
        <w:t xml:space="preserve">y_average =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(y_list) / 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(y_list)</w:t>
        <w:br w:type="textWrapping"/>
        <w:t xml:space="preserve">answer = </w:t>
      </w:r>
      <w:r>
        <w:rPr>
          <w:rFonts w:ascii="Consolas" w:hAnsi="Consolas"/>
          <w:color w:val="000080"/>
          <w:sz w:val="20"/>
        </w:rPr>
        <w:t>min</w:t>
      </w:r>
      <w:r>
        <w:rPr>
          <w:rFonts w:ascii="Consolas" w:hAnsi="Consolas"/>
          <w:color w:val="000000"/>
          <w:sz w:val="20"/>
        </w:rPr>
        <w:t>(y_list)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00"/>
          <w:sz w:val="20"/>
        </w:rPr>
        <w:t>y_list: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i &lt; y_average:</w:t>
        <w:br w:type="textWrapping"/>
        <w:t xml:space="preserve">    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 xml:space="preserve">(y_average - i) &lt; 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>(y_average - answer):</w:t>
        <w:br w:type="textWrapping"/>
        <w:t xml:space="preserve">        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i &lt; y_average:</w:t>
        <w:br w:type="textWrapping"/>
        <w:t xml:space="preserve">                answer = i</w:t>
        <w:br w:type="textWrapping"/>
        <w:br w:type="textWrapping"/>
        <w:t>table1 = PrettyTable()</w:t>
        <w:br w:type="textWrapping"/>
        <w:br w:type="textWrapping"/>
        <w:t>table1.field_names = [</w:t>
      </w:r>
      <w:r>
        <w:rPr>
          <w:rFonts w:ascii="Consolas" w:hAnsi="Consolas"/>
          <w:b w:val="1"/>
          <w:color w:val="008080"/>
          <w:sz w:val="20"/>
        </w:rPr>
        <w:t>"a0"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"a3"</w:t>
      </w:r>
      <w:r>
        <w:rPr>
          <w:rFonts w:ascii="Consolas" w:hAnsi="Consolas"/>
          <w:color w:val="000000"/>
          <w:sz w:val="20"/>
        </w:rPr>
        <w:t>]</w:t>
        <w:br w:type="textWrapping"/>
        <w:t>table1.add_row(a_values)</w:t>
        <w:br w:type="textWrapping"/>
        <w:br w:type="textWrapping"/>
        <w:t>table2 = PrettyTable()</w:t>
        <w:br w:type="textWrapping"/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"№"</w:t>
      </w:r>
      <w:r>
        <w:rPr>
          <w:rFonts w:ascii="Consolas" w:hAnsi="Consolas"/>
          <w:color w:val="000000"/>
          <w:sz w:val="20"/>
        </w:rPr>
        <w:t>,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8</w:t>
      </w:r>
      <w:r>
        <w:rPr>
          <w:rFonts w:ascii="Consolas" w:hAnsi="Consolas"/>
          <w:color w:val="000000"/>
          <w:sz w:val="20"/>
        </w:rPr>
        <w:t>])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"X1"</w:t>
      </w:r>
      <w:r>
        <w:rPr>
          <w:rFonts w:ascii="Consolas" w:hAnsi="Consolas"/>
          <w:color w:val="000000"/>
          <w:sz w:val="20"/>
        </w:rPr>
        <w:t>, x1_values)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"X2"</w:t>
      </w:r>
      <w:r>
        <w:rPr>
          <w:rFonts w:ascii="Consolas" w:hAnsi="Consolas"/>
          <w:color w:val="000000"/>
          <w:sz w:val="20"/>
        </w:rPr>
        <w:t>, x2_values)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"X3"</w:t>
      </w:r>
      <w:r>
        <w:rPr>
          <w:rFonts w:ascii="Consolas" w:hAnsi="Consolas"/>
          <w:color w:val="000000"/>
          <w:sz w:val="20"/>
        </w:rPr>
        <w:t>, x3_values)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"Y"</w:t>
      </w:r>
      <w:r>
        <w:rPr>
          <w:rFonts w:ascii="Consolas" w:hAnsi="Consolas"/>
          <w:color w:val="000000"/>
          <w:sz w:val="20"/>
        </w:rPr>
        <w:t>, y_list)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"Xn1"</w:t>
      </w:r>
      <w:r>
        <w:rPr>
          <w:rFonts w:ascii="Consolas" w:hAnsi="Consolas"/>
          <w:color w:val="000000"/>
          <w:sz w:val="20"/>
        </w:rPr>
        <w:t>, xn1_list)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"Xn2"</w:t>
      </w:r>
      <w:r>
        <w:rPr>
          <w:rFonts w:ascii="Consolas" w:hAnsi="Consolas"/>
          <w:color w:val="000000"/>
          <w:sz w:val="20"/>
        </w:rPr>
        <w:t>, xn2_list)</w:t>
        <w:br w:type="textWrapping"/>
        <w:t>table2.add_column(</w:t>
      </w:r>
      <w:r>
        <w:rPr>
          <w:rFonts w:ascii="Consolas" w:hAnsi="Consolas"/>
          <w:b w:val="1"/>
          <w:color w:val="008080"/>
          <w:sz w:val="20"/>
        </w:rPr>
        <w:t>"Xn3"</w:t>
      </w:r>
      <w:r>
        <w:rPr>
          <w:rFonts w:ascii="Consolas" w:hAnsi="Consolas"/>
          <w:color w:val="000000"/>
          <w:sz w:val="20"/>
        </w:rPr>
        <w:t>, xn3_list)</w:t>
        <w:br w:type="textWrapping"/>
        <w:br w:type="textWrapping"/>
        <w:t>table3 = PrettyTable()</w:t>
        <w:br w:type="textWrapping"/>
        <w:br w:type="textWrapping"/>
        <w:t>table3.add_column(</w:t>
      </w:r>
      <w:r>
        <w:rPr>
          <w:rFonts w:ascii="Consolas" w:hAnsi="Consolas"/>
          <w:b w:val="1"/>
          <w:color w:val="008080"/>
          <w:sz w:val="20"/>
        </w:rPr>
        <w:t>"№"</w:t>
      </w:r>
      <w:r>
        <w:rPr>
          <w:rFonts w:ascii="Consolas" w:hAnsi="Consolas"/>
          <w:color w:val="000000"/>
          <w:sz w:val="20"/>
        </w:rPr>
        <w:t>, [</w:t>
      </w:r>
      <w:r>
        <w:rPr>
          <w:rFonts w:ascii="Consolas" w:hAnsi="Consolas"/>
          <w:b w:val="1"/>
          <w:color w:val="008080"/>
          <w:sz w:val="20"/>
        </w:rPr>
        <w:t>"X1"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"X3"</w:t>
      </w:r>
      <w:r>
        <w:rPr>
          <w:rFonts w:ascii="Consolas" w:hAnsi="Consolas"/>
          <w:color w:val="000000"/>
          <w:sz w:val="20"/>
        </w:rPr>
        <w:t>])</w:t>
        <w:br w:type="textWrapping"/>
        <w:t>table3.add_column(</w:t>
      </w:r>
      <w:r>
        <w:rPr>
          <w:rFonts w:ascii="Consolas" w:hAnsi="Consolas"/>
          <w:b w:val="1"/>
          <w:color w:val="008080"/>
          <w:sz w:val="20"/>
        </w:rPr>
        <w:t>"X0"</w:t>
      </w:r>
      <w:r>
        <w:rPr>
          <w:rFonts w:ascii="Consolas" w:hAnsi="Consolas"/>
          <w:color w:val="000000"/>
          <w:sz w:val="20"/>
        </w:rPr>
        <w:t>, x0_list)</w:t>
        <w:br w:type="textWrapping"/>
        <w:t>table3.add_column(</w:t>
      </w:r>
      <w:r>
        <w:rPr>
          <w:rFonts w:ascii="Consolas" w:hAnsi="Consolas"/>
          <w:b w:val="1"/>
          <w:color w:val="008080"/>
          <w:sz w:val="20"/>
        </w:rPr>
        <w:t>"Dx"</w:t>
      </w:r>
      <w:r>
        <w:rPr>
          <w:rFonts w:ascii="Consolas" w:hAnsi="Consolas"/>
          <w:color w:val="000000"/>
          <w:sz w:val="20"/>
        </w:rPr>
        <w:t>, dx_list)</w:t>
        <w:br w:type="textWrapping"/>
        <w:br w:type="textWrapping"/>
        <w:t>table4 = PrettyTable()</w:t>
        <w:br w:type="textWrapping"/>
        <w:br w:type="textWrapping"/>
        <w:t>table4.field_names = [</w:t>
      </w:r>
      <w:r>
        <w:rPr>
          <w:rFonts w:ascii="Consolas" w:hAnsi="Consolas"/>
          <w:b w:val="1"/>
          <w:color w:val="008080"/>
          <w:sz w:val="20"/>
        </w:rPr>
        <w:t>"Y etalon"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 average"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"Answer on a task"</w:t>
      </w:r>
      <w:r>
        <w:rPr>
          <w:rFonts w:ascii="Consolas" w:hAnsi="Consolas"/>
          <w:color w:val="000000"/>
          <w:sz w:val="20"/>
        </w:rPr>
        <w:t>]</w:t>
        <w:br w:type="textWrapping"/>
        <w:t>table4.add_row([y_etalon, y_average, answer])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(table1)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(table2)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(table3)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(table4)</w:t>
      </w:r>
    </w:p>
    <w:p>
      <w:pPr>
        <w:pStyle w:val="P1"/>
        <w:rPr>
          <w:rFonts w:ascii="Noto Sans Mono Medium" w:hAnsi="Noto Sans Mono Medium"/>
          <w:sz w:val="22"/>
        </w:rPr>
      </w:pPr>
    </w:p>
    <w:p>
      <w:pPr>
        <w:pStyle w:val="P1"/>
        <w:jc w:val="center"/>
        <w:rPr>
          <w:b w:val="1"/>
          <w:sz w:val="30"/>
        </w:rPr>
      </w:pPr>
      <w:r>
        <w:rPr>
          <w:b w:val="1"/>
          <w:sz w:val="30"/>
        </w:rPr>
        <w:t>Відповіді на контрольні запитання</w:t>
      </w: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>1. З чого складається план експерименту?</w:t>
      </w:r>
    </w:p>
    <w:p>
      <w:pPr>
        <w:pStyle w:val="P1"/>
        <w:rPr>
          <w:sz w:val="30"/>
        </w:rPr>
      </w:pPr>
      <w:r>
        <w:rPr>
          <w:sz w:val="30"/>
        </w:rPr>
        <w:tab/>
        <w:t xml:space="preserve">План експерименту складається з усіх точок плану  - векторів X</w:t>
      </w:r>
      <w:r>
        <w:rPr>
          <w:sz w:val="30"/>
          <w:vertAlign w:val="subscript"/>
        </w:rPr>
        <w:t>i</w:t>
      </w:r>
      <w:r>
        <w:rPr>
          <w:sz w:val="30"/>
        </w:rPr>
        <w:t>. Таким чином план експерименту описується матрицею, яка містить N рядків і K стовбців. Кожен рядок матриці означає точку плану експерименту, а</w:t>
      </w:r>
    </w:p>
    <w:p>
      <w:pPr>
        <w:pStyle w:val="P1"/>
        <w:rPr>
          <w:sz w:val="30"/>
        </w:rPr>
      </w:pPr>
      <w:r>
        <w:rPr>
          <w:sz w:val="30"/>
        </w:rPr>
        <w:t>стовпчик – фактор експерименту.</w:t>
      </w:r>
    </w:p>
    <w:p>
      <w:pPr>
        <w:pStyle w:val="P1"/>
        <w:rPr>
          <w:sz w:val="30"/>
        </w:rPr>
      </w:pP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>2. Що називається спектром плану?</w:t>
      </w:r>
    </w:p>
    <w:p>
      <w:pPr>
        <w:pStyle w:val="P1"/>
        <w:rPr>
          <w:sz w:val="30"/>
        </w:rPr>
      </w:pPr>
      <w:r>
        <w:rPr>
          <w:sz w:val="30"/>
        </w:rPr>
        <w:tab/>
        <w:t>Спектром плану називається сукупність усіх точок плану, що відрізняються рівнем хоча б одного фактора (різних строк матриці планування).</w:t>
      </w:r>
    </w:p>
    <w:p>
      <w:pPr>
        <w:pStyle w:val="P1"/>
        <w:rPr>
          <w:sz w:val="30"/>
        </w:rPr>
      </w:pP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>3. Чим відрізняються активні та пасивні експерименти?</w:t>
      </w: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ab/>
      </w:r>
      <w:r>
        <w:rPr>
          <w:sz w:val="30"/>
        </w:rPr>
        <w:t>Активним експериментам властиві контрольовані та керовані вхідні параметри. В свою чергу пасивним експериментам властиві контрольовані але некеровані параметри. Також ми можемо втручатись тільки в активні експерименти.</w:t>
      </w:r>
    </w:p>
    <w:p>
      <w:pPr>
        <w:pStyle w:val="P1"/>
        <w:rPr>
          <w:b w:val="1"/>
          <w:sz w:val="30"/>
        </w:rPr>
      </w:pP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>4. Чим характеризується об’єкт досліджень? Дайте визначення факторному простору.</w:t>
      </w: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ab/>
      </w:r>
      <w:r>
        <w:rPr>
          <w:sz w:val="30"/>
        </w:rPr>
        <w:t>Об’єкт досліджень характеризується факторами або керованими впливами та реакцією системи – функцією відгуку. Факторний простір – сукупність факторних точок -векторів значень факторів (впливів).</w:t>
      </w:r>
    </w:p>
    <w:p>
      <w:pPr>
        <w:pStyle w:val="P1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rPr>
          <w:b w:val="1"/>
          <w:sz w:val="30"/>
        </w:rPr>
      </w:pPr>
    </w:p>
    <w:p>
      <w:pPr>
        <w:pStyle w:val="P1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jc w:val="center"/>
        <w:rPr>
          <w:b w:val="1"/>
          <w:sz w:val="30"/>
        </w:rPr>
      </w:pPr>
      <w:r>
        <w:rPr>
          <w:b w:val="1"/>
          <w:sz w:val="30"/>
        </w:rPr>
        <w:t>Результат виконання</w:t>
      </w:r>
    </w:p>
    <w:p>
      <w:pPr>
        <w:pStyle w:val="P1"/>
        <w:jc w:val="center"/>
        <w:rPr>
          <w:b w:val="1"/>
          <w:sz w:val="30"/>
        </w:rPr>
      </w:pPr>
    </w:p>
    <w:p>
      <w:pPr>
        <w:pStyle w:val="P1"/>
        <w:rPr>
          <w:b w:val="1"/>
          <w:sz w:val="30"/>
        </w:rPr>
      </w:pPr>
      <w:r>
        <w:rPr>
          <w:b w:val="1"/>
          <w:sz w:val="30"/>
        </w:rPr>
        <w:tab/>
      </w:r>
      <w:bookmarkStart w:id="0" w:name="_GoBack"/>
      <w:bookmarkEnd w:id="0"/>
      <w:r>
        <w:drawing>
          <wp:inline xmlns:wp="http://schemas.openxmlformats.org/drawingml/2006/wordprocessingDrawing">
            <wp:extent cx="6271260" cy="51587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158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134" w:right="1134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Standard"/>
    <w:pPr/>
    <w:rPr/>
  </w:style>
  <w:style w:type="paragraph" w:styleId="P2">
    <w:name w:val="Heading"/>
    <w:basedOn w:val="P1"/>
    <w:next w:val="P3"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3">
    <w:name w:val="Text body"/>
    <w:basedOn w:val="P1"/>
    <w:pPr>
      <w:spacing w:lineRule="auto" w:line="276" w:after="140" w:beforeAutospacing="0" w:afterAutospacing="0"/>
    </w:pPr>
    <w:rPr/>
  </w:style>
  <w:style w:type="paragraph" w:styleId="P4">
    <w:name w:val="List"/>
    <w:basedOn w:val="P3"/>
    <w:pPr/>
    <w:rPr/>
  </w:style>
  <w:style w:type="paragraph" w:styleId="P5">
    <w:name w:val="caption"/>
    <w:basedOn w:val="P1"/>
    <w:pPr>
      <w:suppressLineNumbers w:val="1"/>
      <w:spacing w:before="120" w:after="120" w:beforeAutospacing="0" w:afterAutospacing="0"/>
    </w:pPr>
    <w:rPr>
      <w:i w:val="1"/>
    </w:rPr>
  </w:style>
  <w:style w:type="paragraph" w:styleId="P6">
    <w:name w:val="Index"/>
    <w:basedOn w:val="P1"/>
    <w:pPr>
      <w:suppressLineNumbers w:val="1"/>
    </w:pPr>
    <w:rPr/>
  </w:style>
  <w:style w:type="paragraph" w:styleId="P7">
    <w:name w:val="HTML Preformatted"/>
    <w:basedOn w:val="P0"/>
    <w:link w:val="C3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7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