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A492" w14:textId="356DF7F1" w:rsidR="00A9204E" w:rsidRPr="000251BC" w:rsidRDefault="00D94DB3" w:rsidP="00D94DB3">
      <w:pPr>
        <w:jc w:val="center"/>
        <w:rPr>
          <w:b/>
          <w:bCs/>
        </w:rPr>
      </w:pPr>
      <w:r w:rsidRPr="000251BC">
        <w:rPr>
          <w:b/>
          <w:bCs/>
        </w:rPr>
        <w:t xml:space="preserve">Kickstarter Data Analysis </w:t>
      </w:r>
    </w:p>
    <w:p w14:paraId="56CDB250" w14:textId="2C3E9821" w:rsidR="00D34E79" w:rsidRDefault="00D34E79" w:rsidP="00D94DB3">
      <w:pPr>
        <w:jc w:val="center"/>
      </w:pPr>
    </w:p>
    <w:p w14:paraId="785F077F" w14:textId="73421D8E" w:rsidR="00D34E79" w:rsidRPr="00D34E79" w:rsidRDefault="00D34E79" w:rsidP="00D34E79">
      <w:pPr>
        <w:pStyle w:val="ListParagraph"/>
        <w:numPr>
          <w:ilvl w:val="0"/>
          <w:numId w:val="24"/>
        </w:numPr>
        <w:rPr>
          <w:b/>
          <w:bCs/>
        </w:rPr>
      </w:pPr>
      <w:r w:rsidRPr="00D34E79">
        <w:rPr>
          <w:b/>
          <w:bCs/>
        </w:rPr>
        <w:t>Given the provided data, what are three conclusions we can draw about Kickstarter campaigns?</w:t>
      </w:r>
    </w:p>
    <w:p w14:paraId="11D9ED40" w14:textId="15C95632" w:rsidR="00D94DB3" w:rsidRDefault="00D94DB3" w:rsidP="00D94DB3">
      <w:pPr>
        <w:jc w:val="center"/>
      </w:pPr>
    </w:p>
    <w:p w14:paraId="0482A469" w14:textId="29489C24" w:rsidR="00C2193B" w:rsidRDefault="00D94DB3" w:rsidP="00D34E79">
      <w:pPr>
        <w:ind w:left="360"/>
      </w:pPr>
      <w:r w:rsidRPr="00D94DB3">
        <w:t xml:space="preserve">Kickstarter is a </w:t>
      </w:r>
      <w:r w:rsidR="00C2193B">
        <w:t xml:space="preserve">crowd </w:t>
      </w:r>
      <w:r w:rsidRPr="00D94DB3">
        <w:t>funding platform for creative projects</w:t>
      </w:r>
      <w:r w:rsidR="00C2193B">
        <w:t xml:space="preserve"> - e</w:t>
      </w:r>
      <w:r w:rsidRPr="00D94DB3">
        <w:t xml:space="preserve">verything from film, games, and music to art, design, and technology. </w:t>
      </w:r>
      <w:r w:rsidR="00C2193B">
        <w:t xml:space="preserve">For this project I analyzed a database of 4,114 past </w:t>
      </w:r>
      <w:r w:rsidR="00F14BF5">
        <w:t>K</w:t>
      </w:r>
      <w:r w:rsidR="00C2193B">
        <w:t>ickstarter campaigns that were launched between 2009 and 2017 to understand what increases the likelihood</w:t>
      </w:r>
      <w:r w:rsidR="00F14BF5">
        <w:t xml:space="preserve"> of</w:t>
      </w:r>
      <w:r w:rsidR="00C2193B">
        <w:t xml:space="preserve"> a specific </w:t>
      </w:r>
      <w:r w:rsidR="008475DF">
        <w:t>K</w:t>
      </w:r>
      <w:r w:rsidR="00C2193B">
        <w:t xml:space="preserve">ickstarter campaign </w:t>
      </w:r>
      <w:r w:rsidR="00F14BF5">
        <w:t>being</w:t>
      </w:r>
      <w:r w:rsidR="00C2193B">
        <w:t xml:space="preserve"> successful.</w:t>
      </w:r>
    </w:p>
    <w:p w14:paraId="06F2D86E" w14:textId="10DC66BB" w:rsidR="00C2193B" w:rsidRDefault="00C2193B" w:rsidP="00D34E79">
      <w:pPr>
        <w:ind w:left="360"/>
      </w:pPr>
    </w:p>
    <w:p w14:paraId="7F6544CE" w14:textId="0B775BDF" w:rsidR="00D94DB3" w:rsidRDefault="00D94DB3" w:rsidP="00D34E79">
      <w:pPr>
        <w:ind w:left="360"/>
      </w:pPr>
      <w:r>
        <w:t>Of the 4,114 campaigns</w:t>
      </w:r>
      <w:r w:rsidR="001D0EC6">
        <w:t>,</w:t>
      </w:r>
      <w:r>
        <w:t xml:space="preserve"> 53% were successful in meeting their </w:t>
      </w:r>
      <w:r w:rsidR="00C2193B">
        <w:t>fundraising goal. The average campaign goal was $71,939</w:t>
      </w:r>
      <w:r w:rsidR="00F14BF5">
        <w:t xml:space="preserve"> but the average pledged was $11,</w:t>
      </w:r>
      <w:r w:rsidR="00E65A33">
        <w:t>224</w:t>
      </w:r>
      <w:r w:rsidR="00C2193B">
        <w:t xml:space="preserve">. </w:t>
      </w:r>
      <w:r w:rsidR="00F14BF5">
        <w:t xml:space="preserve">The data shows </w:t>
      </w:r>
      <w:r w:rsidR="00390E48">
        <w:t>that the size of a campaign’s goal had a negative correlation to the probability of it being successful. Projects under $1</w:t>
      </w:r>
      <w:r w:rsidR="001D0EC6">
        <w:t>,</w:t>
      </w:r>
      <w:r w:rsidR="00390E48">
        <w:t>000 were successful 70% of the time</w:t>
      </w:r>
      <w:r w:rsidR="00563BFE">
        <w:t>, p</w:t>
      </w:r>
      <w:r w:rsidR="00390E48">
        <w:t>rojects under $5</w:t>
      </w:r>
      <w:r w:rsidR="001D0EC6">
        <w:t>,</w:t>
      </w:r>
      <w:r w:rsidR="00390E48">
        <w:t>000 were successful 65% of the time, and projects under $10,000 were successful 53%. Conversely, based in this historical data, goals over $10,000 are more likely to fail than reach their funding amount</w:t>
      </w:r>
      <w:r w:rsidR="00F14BF5">
        <w:t>, with goals over $50,000 only being successful 19% of the time.</w:t>
      </w:r>
    </w:p>
    <w:p w14:paraId="62A4C249" w14:textId="65BE68EC" w:rsidR="00390E48" w:rsidRDefault="00390E48" w:rsidP="00D34E79">
      <w:pPr>
        <w:ind w:left="360"/>
      </w:pPr>
    </w:p>
    <w:p w14:paraId="54CC0FFB" w14:textId="47C2F42F" w:rsidR="00390E48" w:rsidRDefault="00F14BF5" w:rsidP="00D34E79">
      <w:pPr>
        <w:ind w:left="360"/>
      </w:pPr>
      <w:r>
        <w:rPr>
          <w:noProof/>
        </w:rPr>
        <w:drawing>
          <wp:inline distT="0" distB="0" distL="0" distR="0" wp14:anchorId="1D1E944E" wp14:editId="21181BD4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4DD" w14:textId="56A03D2E" w:rsidR="001D0EC6" w:rsidRDefault="001D0EC6" w:rsidP="00D34E79">
      <w:pPr>
        <w:ind w:left="360"/>
      </w:pPr>
    </w:p>
    <w:p w14:paraId="5C57DEB5" w14:textId="14F81D29" w:rsidR="001D0EC6" w:rsidRDefault="001D0EC6" w:rsidP="00D34E79">
      <w:pPr>
        <w:ind w:left="360"/>
      </w:pPr>
      <w:r>
        <w:t>The month in which a campaign was launched also had an impact on its performance. I found that the best timeframe to launch a campaign is between February through May. May had the highest success rate of 60.62%, followed by February with a 60.3% success rate. The worst month to launch a campaign was December w</w:t>
      </w:r>
      <w:r w:rsidR="00F14BF5">
        <w:t>hich had</w:t>
      </w:r>
      <w:r>
        <w:t xml:space="preserve"> the lowest success rate of 44%</w:t>
      </w:r>
    </w:p>
    <w:p w14:paraId="0D8365B8" w14:textId="04E203B0" w:rsidR="00F14BF5" w:rsidRDefault="00F14BF5" w:rsidP="00D34E79">
      <w:pPr>
        <w:ind w:left="360"/>
      </w:pPr>
    </w:p>
    <w:p w14:paraId="6DB4211F" w14:textId="258979C0" w:rsidR="00F14BF5" w:rsidRDefault="00F14BF5" w:rsidP="00D34E79">
      <w:pPr>
        <w:ind w:left="360"/>
      </w:pPr>
      <w:r>
        <w:rPr>
          <w:noProof/>
        </w:rPr>
        <w:drawing>
          <wp:inline distT="0" distB="0" distL="0" distR="0" wp14:anchorId="32F2F341" wp14:editId="509D2974">
            <wp:extent cx="594360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9138" w14:textId="1FD97F9B" w:rsidR="003E0096" w:rsidRDefault="003E0096" w:rsidP="00D34E79">
      <w:pPr>
        <w:ind w:left="360"/>
      </w:pPr>
    </w:p>
    <w:p w14:paraId="7E2B635C" w14:textId="77777777" w:rsidR="00976769" w:rsidRDefault="003E0096" w:rsidP="00D34E79">
      <w:pPr>
        <w:ind w:left="360"/>
      </w:pPr>
      <w:r>
        <w:lastRenderedPageBreak/>
        <w:t xml:space="preserve">Finally, I found that the type of project launched also had an impact on its performance. </w:t>
      </w:r>
      <w:r w:rsidR="00366323">
        <w:t xml:space="preserve">Of the 700 music projects launched, 77% of them were fully funded. The only </w:t>
      </w:r>
      <w:r w:rsidR="000D3435">
        <w:t xml:space="preserve">genres of music that </w:t>
      </w:r>
      <w:r w:rsidR="00017E40">
        <w:t>did not</w:t>
      </w:r>
      <w:r w:rsidR="000D3435">
        <w:t xml:space="preserve"> perform well were faith, jazz and world music. </w:t>
      </w:r>
      <w:r w:rsidR="00043976">
        <w:t xml:space="preserve">All other genes were </w:t>
      </w:r>
      <w:r w:rsidR="00017E40">
        <w:t>highly successful</w:t>
      </w:r>
      <w:r w:rsidR="009F4CEF">
        <w:t xml:space="preserve"> with the most popular being rock.</w:t>
      </w:r>
    </w:p>
    <w:p w14:paraId="60932641" w14:textId="77777777" w:rsidR="00976769" w:rsidRDefault="00976769" w:rsidP="00D34E79">
      <w:pPr>
        <w:ind w:left="360"/>
      </w:pPr>
    </w:p>
    <w:p w14:paraId="2623C094" w14:textId="4549E6DA" w:rsidR="00366323" w:rsidRDefault="006C3690" w:rsidP="00D34E79">
      <w:pPr>
        <w:ind w:left="360"/>
      </w:pPr>
      <w:r>
        <w:t>Also, t</w:t>
      </w:r>
      <w:r w:rsidR="00C47A61">
        <w:t>he follow</w:t>
      </w:r>
      <w:r w:rsidR="00042620">
        <w:t>ing</w:t>
      </w:r>
      <w:r w:rsidR="00C47A61">
        <w:t xml:space="preserve"> sub-categories of projects had 100% success rate</w:t>
      </w:r>
      <w:r w:rsidR="00042620">
        <w:t>:</w:t>
      </w:r>
      <w:r w:rsidR="00AD28B1">
        <w:t xml:space="preserve"> </w:t>
      </w:r>
      <w:r w:rsidR="00946BFD">
        <w:t xml:space="preserve">plays, </w:t>
      </w:r>
      <w:r w:rsidR="00637B28">
        <w:t>documentaries, tabletop games</w:t>
      </w:r>
      <w:r w:rsidR="00042620">
        <w:t>,</w:t>
      </w:r>
      <w:r w:rsidR="00FC08C9">
        <w:t xml:space="preserve"> hardware (technology)</w:t>
      </w:r>
      <w:r w:rsidR="000C6F89">
        <w:t xml:space="preserve">, non-fiction and </w:t>
      </w:r>
      <w:r w:rsidR="0079713D">
        <w:t>radio/podcasts (publishing).</w:t>
      </w:r>
    </w:p>
    <w:p w14:paraId="3ECF09CF" w14:textId="27B8289C" w:rsidR="009F4CEF" w:rsidRDefault="009F4CEF" w:rsidP="00D34E79">
      <w:pPr>
        <w:ind w:left="360"/>
      </w:pPr>
    </w:p>
    <w:p w14:paraId="67A46A3A" w14:textId="0FAB901A" w:rsidR="003E0096" w:rsidRDefault="00DE3817" w:rsidP="00D34E79">
      <w:pPr>
        <w:ind w:left="360"/>
      </w:pPr>
      <w:r>
        <w:rPr>
          <w:noProof/>
        </w:rPr>
        <w:drawing>
          <wp:inline distT="0" distB="0" distL="0" distR="0" wp14:anchorId="1ECA25D6" wp14:editId="2DB19BB6">
            <wp:extent cx="5943600" cy="3262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FD14" w14:textId="50D0B49E" w:rsidR="001A212A" w:rsidRDefault="001A212A" w:rsidP="00D94DB3"/>
    <w:p w14:paraId="71ADEEC2" w14:textId="4D5BA5B3" w:rsidR="001A212A" w:rsidRDefault="001A212A" w:rsidP="00D94DB3"/>
    <w:p w14:paraId="4FF0A00A" w14:textId="2BD2705E" w:rsidR="008E205D" w:rsidRPr="008E205D" w:rsidRDefault="008E205D" w:rsidP="008E205D">
      <w:pPr>
        <w:pStyle w:val="ListParagraph"/>
        <w:numPr>
          <w:ilvl w:val="0"/>
          <w:numId w:val="24"/>
        </w:numPr>
        <w:rPr>
          <w:b/>
          <w:bCs/>
        </w:rPr>
      </w:pPr>
      <w:r w:rsidRPr="008E205D">
        <w:rPr>
          <w:b/>
          <w:bCs/>
        </w:rPr>
        <w:t>What are some limitations of this dataset?</w:t>
      </w:r>
    </w:p>
    <w:p w14:paraId="432D8A69" w14:textId="77777777" w:rsidR="008E205D" w:rsidRDefault="008E205D" w:rsidP="008E205D">
      <w:pPr>
        <w:pStyle w:val="ListParagraph"/>
        <w:ind w:left="360"/>
      </w:pPr>
    </w:p>
    <w:p w14:paraId="707EB9B4" w14:textId="609EE893" w:rsidR="001A212A" w:rsidRDefault="00A80711" w:rsidP="008E205D">
      <w:pPr>
        <w:ind w:left="360"/>
      </w:pPr>
      <w:r>
        <w:t xml:space="preserve">Some of the limitations of this dataset are that </w:t>
      </w:r>
      <w:r w:rsidR="00CF7665">
        <w:t xml:space="preserve">it </w:t>
      </w:r>
      <w:r w:rsidR="00753BF2">
        <w:t>does not</w:t>
      </w:r>
      <w:r w:rsidR="00CF7665">
        <w:t xml:space="preserve"> include recent campaign activity</w:t>
      </w:r>
      <w:r w:rsidR="00753BF2">
        <w:t>. It is possible that funding trends have changed in the past 4 years</w:t>
      </w:r>
      <w:r w:rsidR="00D95DB7">
        <w:t xml:space="preserve">. I also suspect that this </w:t>
      </w:r>
      <w:r w:rsidR="00CE7948">
        <w:t>is not</w:t>
      </w:r>
      <w:r w:rsidR="00D95DB7">
        <w:t xml:space="preserve"> a full set of data for the </w:t>
      </w:r>
      <w:r w:rsidR="00DF334E">
        <w:t>2009-2017 time frame</w:t>
      </w:r>
      <w:r w:rsidR="00EA1681">
        <w:t xml:space="preserve">. If this </w:t>
      </w:r>
      <w:r w:rsidR="00C31256">
        <w:t>is not</w:t>
      </w:r>
      <w:r w:rsidR="00EA1681">
        <w:t xml:space="preserve"> the full data set, </w:t>
      </w:r>
      <w:r w:rsidR="003F5BC0">
        <w:t xml:space="preserve">I would at least want to know the true number of campaigns launched during that time frame to better understand if my data set is statistically relevant. </w:t>
      </w:r>
    </w:p>
    <w:p w14:paraId="4B4D2B30" w14:textId="6A7EBDD5" w:rsidR="005B7AAF" w:rsidRDefault="005B7AAF" w:rsidP="008E205D">
      <w:pPr>
        <w:ind w:left="360"/>
      </w:pPr>
    </w:p>
    <w:p w14:paraId="1B4575B7" w14:textId="389F1FE2" w:rsidR="005B7AAF" w:rsidRDefault="005B7AAF" w:rsidP="005B7AAF">
      <w:pPr>
        <w:pStyle w:val="ListParagraph"/>
        <w:numPr>
          <w:ilvl w:val="0"/>
          <w:numId w:val="24"/>
        </w:numPr>
        <w:rPr>
          <w:b/>
          <w:bCs/>
        </w:rPr>
      </w:pPr>
      <w:r w:rsidRPr="005B7AAF">
        <w:rPr>
          <w:b/>
          <w:bCs/>
        </w:rPr>
        <w:t>What are some other possible tables and/or graphs that we could create?</w:t>
      </w:r>
    </w:p>
    <w:p w14:paraId="4B96E07E" w14:textId="6D0D6341" w:rsidR="005B7AAF" w:rsidRDefault="005B7AAF" w:rsidP="005B7AAF">
      <w:pPr>
        <w:rPr>
          <w:b/>
          <w:bCs/>
        </w:rPr>
      </w:pPr>
    </w:p>
    <w:p w14:paraId="35A5B052" w14:textId="79BFEC4B" w:rsidR="005B7AAF" w:rsidRPr="00884364" w:rsidRDefault="00884364" w:rsidP="00884364">
      <w:pPr>
        <w:ind w:left="360"/>
      </w:pPr>
      <w:r>
        <w:t>I would convert most of the existing charts to % rather than count</w:t>
      </w:r>
      <w:r w:rsidR="00826EC9">
        <w:t xml:space="preserve"> to better contextualize the data</w:t>
      </w:r>
      <w:r>
        <w:t xml:space="preserve">. I would also like to </w:t>
      </w:r>
      <w:r w:rsidR="004A33CE">
        <w:t>analyze</w:t>
      </w:r>
      <w:r w:rsidR="005D484F">
        <w:t xml:space="preserve"> </w:t>
      </w:r>
      <w:r w:rsidR="00031931">
        <w:t xml:space="preserve">average length in days a campaign runs and if that </w:t>
      </w:r>
      <w:r w:rsidR="00826EC9">
        <w:t>impacts its chan</w:t>
      </w:r>
      <w:r w:rsidR="00920245">
        <w:t>c</w:t>
      </w:r>
      <w:r w:rsidR="00826EC9">
        <w:t xml:space="preserve">es for success. </w:t>
      </w:r>
      <w:r w:rsidR="00920245">
        <w:t>I would</w:t>
      </w:r>
      <w:r w:rsidR="00826EC9">
        <w:t xml:space="preserve"> also like to </w:t>
      </w:r>
      <w:r w:rsidR="00A34555">
        <w:t>dig deeper into the</w:t>
      </w:r>
      <w:r w:rsidR="000251BC">
        <w:t xml:space="preserve"> S</w:t>
      </w:r>
      <w:r w:rsidR="00A34555">
        <w:t xml:space="preserve">taff </w:t>
      </w:r>
      <w:r w:rsidR="000251BC">
        <w:t>P</w:t>
      </w:r>
      <w:r w:rsidR="00A34555">
        <w:t xml:space="preserve">ick data by State to determine if there is any bias there. </w:t>
      </w:r>
    </w:p>
    <w:p w14:paraId="7A9D397F" w14:textId="7CB3C5A7" w:rsidR="00357E83" w:rsidRDefault="00357E83" w:rsidP="00D94DB3"/>
    <w:p w14:paraId="17B29613" w14:textId="6686DB05" w:rsidR="00357E83" w:rsidRDefault="00357E83" w:rsidP="00D94DB3"/>
    <w:sectPr w:rsidR="0035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A747AF5"/>
    <w:multiLevelType w:val="hybridMultilevel"/>
    <w:tmpl w:val="87D45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B3"/>
    <w:rsid w:val="00017E40"/>
    <w:rsid w:val="000251BC"/>
    <w:rsid w:val="00031931"/>
    <w:rsid w:val="00042620"/>
    <w:rsid w:val="00043976"/>
    <w:rsid w:val="000C6F89"/>
    <w:rsid w:val="000D3435"/>
    <w:rsid w:val="00122A6C"/>
    <w:rsid w:val="001942A9"/>
    <w:rsid w:val="001A212A"/>
    <w:rsid w:val="001D0EC6"/>
    <w:rsid w:val="00213524"/>
    <w:rsid w:val="00357E83"/>
    <w:rsid w:val="003609C5"/>
    <w:rsid w:val="00366323"/>
    <w:rsid w:val="00390E48"/>
    <w:rsid w:val="003A4401"/>
    <w:rsid w:val="003E0096"/>
    <w:rsid w:val="003F5BC0"/>
    <w:rsid w:val="004A33CE"/>
    <w:rsid w:val="00563BFE"/>
    <w:rsid w:val="0059543C"/>
    <w:rsid w:val="005B7AAF"/>
    <w:rsid w:val="005D484F"/>
    <w:rsid w:val="00637B28"/>
    <w:rsid w:val="00645252"/>
    <w:rsid w:val="006C3690"/>
    <w:rsid w:val="006D3D74"/>
    <w:rsid w:val="00753BF2"/>
    <w:rsid w:val="0079713D"/>
    <w:rsid w:val="00821577"/>
    <w:rsid w:val="00826EC9"/>
    <w:rsid w:val="0083569A"/>
    <w:rsid w:val="008475DF"/>
    <w:rsid w:val="00884364"/>
    <w:rsid w:val="008E205D"/>
    <w:rsid w:val="00920245"/>
    <w:rsid w:val="00946BFD"/>
    <w:rsid w:val="00976769"/>
    <w:rsid w:val="009B466A"/>
    <w:rsid w:val="009F4CEF"/>
    <w:rsid w:val="00A34555"/>
    <w:rsid w:val="00A4373B"/>
    <w:rsid w:val="00A80711"/>
    <w:rsid w:val="00A9204E"/>
    <w:rsid w:val="00AC06AF"/>
    <w:rsid w:val="00AD28B1"/>
    <w:rsid w:val="00C2193B"/>
    <w:rsid w:val="00C31256"/>
    <w:rsid w:val="00C47A61"/>
    <w:rsid w:val="00CA133F"/>
    <w:rsid w:val="00CE7948"/>
    <w:rsid w:val="00CF7665"/>
    <w:rsid w:val="00D34E79"/>
    <w:rsid w:val="00D94DB3"/>
    <w:rsid w:val="00D95DB7"/>
    <w:rsid w:val="00DE3817"/>
    <w:rsid w:val="00DF334E"/>
    <w:rsid w:val="00E65A33"/>
    <w:rsid w:val="00EA1681"/>
    <w:rsid w:val="00F14BF5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BC1E"/>
  <w15:chartTrackingRefBased/>
  <w15:docId w15:val="{B3CF7B54-8496-4C3D-8BC2-F80207C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3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729\AppData\Local\Microsoft\Office\16.0\DTS\en-US%7b257E277A-355C-4B36-9198-C1C21100C0A0%7d\%7b7EBBCCD8-5926-43C7-B1C3-E9080929006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{7EBBCCD8-5926-43C7-B1C3-E90809290065}tf02786999_win32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19729</dc:creator>
  <cp:keywords/>
  <dc:description/>
  <cp:lastModifiedBy>19729848001</cp:lastModifiedBy>
  <cp:revision>2</cp:revision>
  <dcterms:created xsi:type="dcterms:W3CDTF">2021-06-21T04:07:00Z</dcterms:created>
  <dcterms:modified xsi:type="dcterms:W3CDTF">2021-06-21T04:07:00Z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