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org.eclipse.emf.cdo.server.RepositoryNotFoundException: Repository not found: null
	at org.eclipse.emf.cdo.server.internal.net4j.protocol.OpenSessionIndication.responding(OpenSessionIndication.java:134)
	at org.eclipse.emf.cdo.server.internal.net4j.protocol.CDOServerIndicationWithMonitoring.responding(CDOServerIndicationWithMonitoring.java:184)
	at org.eclipse.net4j.signal.IndicationWithMonitoring.responding(IndicationWithMonitoring.java:93)
	at org.eclipse.net4j.signal.IndicationWithResponse.doExtendedOutput(IndicationWithResponse.java:106)
	at org.eclipse.net4j.signal.Signal.doOutput(Signal.java:346)
	at org.eclipse.net4j.signal.IndicationWithResponse.execute(IndicationWithResponse.java:75)
	at org.eclipse.net4j.signal.IndicationWithMonitoring.execute(IndicationWithMonitoring.java:66)
	at org.eclipse.net4j.signal.Signal.runSync(Signal.java:283)
	at org.eclipse.net4j.signal.Signal.run(Signal.java:162)
	at java.util.concurrent.ThreadPoolExecutor.runWorker(ThreadPoolExecutor.java:1142)
	at java.util.concurrent.ThreadPoolExecutor$Worker.run(ThreadPoolExecutor.java:617)
	at java.lang.Thread.run(Thread.java:745)
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3.0.0</vt:lpwstr>
  </property>
</Properties>
</file>