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bookmarkStart w:id="0" w:name="_GoBack"/>
      <w:bookmarkEnd w:id="0"/>
      <w:r>
        <w:t xml:space="preserve">A simple </w:t>
      </w:r>
      <w:proofErr w:type="spellStart"/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No such user: NotExistingUser</w:t>
      </w:r>
      <w:r>
        <w:t xml:space="preserve">    </w:t>
      </w:r>
      <w:r>
        <w:t>demonstration</w:t>
      </w:r>
      <w:proofErr w:type="spellEnd"/>
      <w:r>
        <w:t xml:space="preserve">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Pr="00872F39">
        <w:rPr>
          <w:color w:themeColor="accent6" w:themeShade="BF" w:val="E36C0A"/>
        </w:rPr>
        <w:instrText>self</w:instrText>
      </w:r>
      <w:r>
        <w:instrText xml:space="preserve">.name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11</Words>
  <Characters>64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2017-02-22T10:52:00Z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3.2.2</vt:lpwstr>
  </property>
</Properties>
</file>