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false"/>
          <w:i w:val="false"/>
          <w:strike w:val="false"/>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3.2.1</vt:lpwstr>
  </property>
</Properties>
</file>