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sz w:val="26"/>
          <w:b w:val="on"/>
          <w:i w:val="off"/>
          <w:strike w:val="off"/>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on"/>
          <w:i w:val="off"/>
          <w:strike w:val="off"/>
        </w:rPr>
        <w:t>What is the precise scope or content of the IFE system is not elicited yet at this stage</w:t>
      </w:r>
      <w:r w:rsidR="008B76C9">
        <w:t xml:space="preserve">. </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sz w:val="26"/>
          <w:b w:val="on"/>
          <w:i w:val="off"/>
          <w:strike w:val="off"/>
        </w:rPr>
        <w:t>System Need Analysis</w:t>
      </w:r>
    </w:p>
    <w:p w:rsidR="00C52979" w:rsidRDefault="00C52979" w:rsidP="00F5495F">
      <w:bookmarkStart w:id="0" w:name="_GoBack"/>
      <w:bookmarkEnd w:id="0"/>
      <w:r w:rsidR="008B76C9">
        <w:t xml:space="preserve"> The focus here is put on the IFE system itself. </w:t>
      </w:r>
      <w:r w:rsidR="008B76C9">
        <w:rPr>
          <w:b w:val="on"/>
          <w:i w:val="off"/>
          <w:strike w:val="off"/>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on"/>
          <w:i w:val="off"/>
          <w:strike w:val="off"/>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on"/>
          <w:i w:val="off"/>
          <w:strike w:val="off"/>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sz w:val="26"/>
          <w:b w:val="on"/>
          <w:i w:val="off"/>
          <w:strike w:val="off"/>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sz w:val="26"/>
          <w:b w:val="on"/>
          <w:i w:val="off"/>
          <w:strike w:val="off"/>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off"/>
            <w:i w:val="off"/>
            <w:strike w:val="off"/>
            <w:color w:val="0000ff"/>
          </w:rPr>
          <w:t>REC - Unit Network Adapter</w:t>
        </w:r>
      </w:hyperlink>
      <w:r w:rsidR="008B76C9">
        <w:rPr>
          <w:b w:val="off"/>
          <w:i w:val="off"/>
          <w:strike w:val="off"/>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off"/>
            <w:i w:val="off"/>
            <w:strike w:val="off"/>
            <w:color w:val="0000ff"/>
          </w:rPr>
          <w:t>RPL - Instantiations of Unit Network Adapter</w:t>
        </w:r>
      </w:hyperlink>
      <w:r w:rsidR="008B76C9">
        <w:rPr>
          <w:b w:val="off"/>
          <w:i w:val="off"/>
          <w:strike w:val="off"/>
        </w:rPr>
        <w:t xml:space="preserve"> describes the three RPLs (replicas). </w:t>
      </w:r>
    </w:p>
    <w:p w:rsidR="00C52979" w:rsidRDefault="00C52979" w:rsidP="00F5495F">
      <w:pPr>
        <w:numPr>
          <w:ilvl w:val="1"/>
          <w:numId w:val="9"/>
        </w:numPr>
      </w:pPr>
      <w:bookmarkStart w:id="0" w:name="_GoBack"/>
      <w:bookmarkEnd w:id="0"/>
      <w:r w:rsidR="008B76C9">
        <w:rPr>
          <w:b w:val="off"/>
          <w:i w:val="off"/>
          <w:strike w:val="off"/>
        </w:rPr>
        <w:t xml:space="preserve"> The connection between RPLs is detailed in </w:t>
      </w:r>
      <w:hyperlink r:id="rId50">
        <w:r w:rsidR="008B76C9">
          <w:rPr>
            <w:b w:val="off"/>
            <w:i w:val="off"/>
            <w:strike w:val="off"/>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sz w:val="26"/>
          <w:b w:val="on"/>
          <w:i w:val="off"/>
          <w:strike w:val="off"/>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3.2.2</vt:lpwstr>
  </property>
</Properties>
</file>