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4407054159972959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40705415997295942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