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5C44CB">
        <w:rPr>
          <w:sz w:val="24"/>
          <w:szCs w:val="24"/>
        </w:rPr>
        <w:instrText>'</w:instrText>
      </w:r>
      <w:bookmarkStart w:id="0" w:name="_GoBack"/>
      <w:bookmarkEnd w:id="0"/>
      <w:r w:rsidR="00C90CAA">
        <w:rPr>
          <w:sz w:val="24"/>
          <w:szCs w:val="24"/>
        </w:rPr>
        <w:instrText>Not a representation description name</w:instrText>
      </w:r>
      <w:r w:rsidR="005C44CB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