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true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49275836351572557756147368228218199347"/>
      <w:r w:rsidRPr="003B43F3">
        <w:rPr>
          <w:lang w:val="en-US"/>
        </w:rPr>
        <w:t>bookmarked content</w:t>
      </w:r>
      <w:bookmarkEnd w:id="149275836351572557756147368228218199347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345E778892DFBCEF6E9AEB8CDD1B666D">
        <w:fldChar w:fldCharType="begin"/>
      </w:r>
      <w:r w:rsidR="345E778892DFBCEF6E9AEB8CDD1B666D">
        <w:instrText xml:space="preserve"> REF bookmark1 \h </w:instrText>
      </w:r>
      <w:r w:rsidR="345E778892DFBCEF6E9AEB8CDD1B666D">
        <w:fldChar w:fldCharType="separate"/>
      </w:r>
      <w:r w:rsidR="345E778892DFBCEF6E9AEB8CDD1B666D">
        <w:rPr>
          <w:b w:val="true"/>
          <w:noProof/>
        </w:rPr>
        <w:t>a reference to bookmark1</w:t>
      </w:r>
      <w:r w:rsidR="345E778892DFBCEF6E9AEB8CDD1B666D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