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7020071658819461660330230812556680661"/>
      <w:r w:rsidRPr="003B43F3">
        <w:rPr>
          <w:lang w:val="en-US"/>
        </w:rPr>
        <w:t>bookmarked content</w:t>
      </w:r>
      <w:bookmarkEnd w:id="17020071658819461660330230812556680661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29027DA08B94B6797FBFE7DB2AA0DAD">
        <w:fldChar w:fldCharType="begin"/>
      </w:r>
      <w:r w:rsidR="529027DA08B94B6797FBFE7DB2AA0DAD">
        <w:instrText xml:space="preserve"> REF bookmark1 \h </w:instrText>
      </w:r>
      <w:r w:rsidR="529027DA08B94B6797FBFE7DB2AA0DAD">
        <w:fldChar w:fldCharType="separate"/>
      </w:r>
      <w:r w:rsidR="529027DA08B94B6797FBFE7DB2AA0DAD">
        <w:rPr>
          <w:b w:val="true"/>
          <w:noProof/>
        </w:rPr>
        <w:t>a reference to bookmark1</w:t>
      </w:r>
      <w:r w:rsidR="529027DA08B94B6797FBFE7DB2AA0DAD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