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rPr>
          <w:b w:val="true"/>
          <w:color w:val="FF0000"/>
        </w:rPr>
        <w:t>dangling reference for bookmark bookmark1</w:t>
      </w:r>
      <w:r/>
      <w:r w:rsidR="769BF8371A4C40F68571BC021DC16506">
        <w:fldChar w:fldCharType="begin"/>
      </w:r>
      <w:r w:rsidR="769BF8371A4C40F68571BC021DC16506">
        <w:instrText xml:space="preserve"/>
      </w:r>
      <w:r w:rsidR="769BF8371A4C40F68571BC021DC16506">
        <w:fldChar w:fldCharType="separate"/>
      </w:r>
      <w:r w:rsidR="769BF8371A4C40F68571BC021DC16506">
        <w:rPr>
          <w:b w:val="true"/>
          <w:noProof/>
        </w:rPr>
        <w:t>a reference to bookmark1</w:t>
      </w:r>
      <w:r w:rsidR="769BF8371A4C40F68571BC021DC16506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rPr>
          <w:b w:val="true"/>
          <w:color w:val="FF0000"/>
        </w:rPr>
        <w:t>Syntax error in AQL expression: Expression "self." is invalid: missing feature access or service call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rPr>
          <w:b w:val="true"/>
          <w:color w:val="FF0000"/>
        </w:rPr>
        <w:t>dangling reference for bookmark bookmark1</w:t>
      </w:r>
      <w:r/>
      <w:r w:rsidR="769BF8371A4C40F68571BC021DC16506">
        <w:fldChar w:fldCharType="begin"/>
      </w:r>
      <w:r w:rsidR="769BF8371A4C40F68571BC021DC16506">
        <w:instrText xml:space="preserve"/>
      </w:r>
      <w:r w:rsidR="769BF8371A4C40F68571BC021DC16506">
        <w:fldChar w:fldCharType="separate"/>
      </w:r>
      <w:r w:rsidR="769BF8371A4C40F68571BC021DC16506">
        <w:rPr>
          <w:b w:val="true"/>
          <w:noProof/>
        </w:rPr>
        <w:t>a reference to bookmark1</w:t>
      </w:r>
      <w:r w:rsidR="769BF8371A4C40F68571BC021DC16506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