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org.obeonetwork.m2doc.generator.M2DocEvaluator.caseLink(M2DocEvaluator.java:1535)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10422419216242576007311601682591016890"/>
      <w:r w:rsidRPr="00434B0C">
        <w:rPr>
          <w:lang w:val="en-US"/>
        </w:rPr>
        <w:t>bookmarked content</w:t>
      </w:r>
      <w:bookmarkEnd w:id="110422419216242576007311601682591016890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1892A9210E7E45478770660EC4EE611B">
        <w:fldChar w:fldCharType="begin"/>
      </w:r>
      <w:r w:rsidR="1892A9210E7E45478770660EC4EE611B">
        <w:instrText xml:space="preserve"> REF bookmark1 \h </w:instrText>
      </w:r>
      <w:r w:rsidR="1892A9210E7E45478770660EC4EE611B">
        <w:fldChar w:fldCharType="separate"/>
      </w:r>
      <w:r w:rsidR="1892A9210E7E45478770660EC4EE611B">
        <w:rPr>
          <w:b w:val="true"/>
          <w:noProof/>
        </w:rPr>
        <w:t>a reference to bookmark1</w:t>
      </w:r>
      <w:r w:rsidR="1892A9210E7E45478770660EC4EE611B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