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39D7931B47CD4490A343495FCB9AC2DB">
        <w:fldChar w:fldCharType="begin"/>
      </w:r>
      <w:r w:rsidR="39D7931B47CD4490A343495FCB9AC2DB">
        <w:instrText xml:space="preserve"> REF bookmark1 \h </w:instrText>
      </w:r>
      <w:r w:rsidR="39D7931B47CD4490A343495FCB9AC2DB">
        <w:fldChar w:fldCharType="separate"/>
      </w:r>
      <w:r w:rsidR="39D7931B47CD4490A343495FCB9AC2DB">
        <w:rPr>
          <w:b w:val="true"/>
          <w:noProof/>
        </w:rPr>
        <w:t>a reference to bookmark1</w:t>
      </w:r>
      <w:r w:rsidR="39D7931B47CD4490A343495FCB9AC2DB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