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>Checks BooleanServices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val="E36C0A" w:themeColor="accent6" w:themeShade="BF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2017-02-07T09:06:00Z</dcterms:modified>
</cp:coreProperties>
</file>