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org.obeonetwork.m2doc.generator.M2DocEvaluator.caseConditional(M2DocEvaluator.java:1046)
	at org.obeonetwork.m2doc.generator.M2DocEvaluator.caseConditional(M2DocEvaluator.java:1)
	at org.obeonetwork.m2doc.template.util.TemplateSwitch.doSwitch(TemplateSwitch.java:128)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org.obeonetwork.m2doc.generator.M2DocEvaluator.caseConditional(M2DocEvaluator.java:1056)
	at org.obeonetwork.m2doc.generator.M2DocEvaluator.caseConditional(M2DocEvaluator.java:1)
	at org.obeonetwork.m2doc.template.util.TemplateSwitch.doSwitch(TemplateSwitch.java:128)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