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proofErr w:type="spellStart"/>
      <w:proofErr w:type="spellEnd"/>
      <w:r>
        <w:t xml:space="preserve">The ELSEIF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