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380E99" w:rsidRDefault="00380E99" w:rsidP="00430772">
      <w:pPr>
        <w:tabs>
          <w:tab w:val="left" w:pos="3119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2.0.2</vt:lpwstr>
  </property>
</Properties>
</file>