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4B07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35</cp:revision>
</cp:coreProperties>
</file>