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org.obeonetwork.m2doc.element.impl.MImageImpl.setConserveRatio(MImageImpl.java:148)
	at org.obeonetwork.m2doc.services.ImageServices.setConserveRatio(ImageServices.java:195)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