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'dh</w:instrText>
      </w:r>
      <w:r w:rsidR="00321AA1">
        <w:rPr>
          <w:color w:val="E36C0A" w:themeColor="accent6" w:themeShade="BF"/>
        </w:rPr>
        <w:instrText>1</w:instrText>
      </w:r>
      <w:r w:rsidR="004B598D">
        <w:rPr>
          <w:color w:val="E36C0A" w:themeColor="accent6" w:themeShade="BF"/>
        </w:rPr>
        <w:instrText>.gif'.asImage()</w:instrText>
      </w:r>
      <w:r w:rsidR="004724F6">
        <w:rPr>
          <w:color w:val="E36C0A" w:themeColor="accent6" w:themeShade="BF"/>
        </w:rPr>
        <w:instrText>.setConserveRatio(true)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32</cp:revision>
  <dcterms:created xsi:type="dcterms:W3CDTF">2015-12-11T14:16:00Z</dcterms:created>
  <dcterms:modified xsi:type="dcterms:W3CDTF">2017-02-07T09:51:00Z</dcterms:modified>
</cp:coreProperties>
</file>