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34279081860652925914119200707135007024"/>
      <w:r>
        <w:rPr>
          <w:color w:themeColor="accent6" w:themeShade="BF" w:val="E36C0A"/>
        </w:rPr>
        <w:t>Definition of Artifact1</w:t>
      </w:r>
      <w:bookmarkEnd w:id="34279081860652925914119200707135007024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