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56337813797092004002652209849549321686"/>
      <w:r>
        <w:rPr>
          <w:color w:themeColor="accent6" w:themeShade="BF" w:val="E36C0A"/>
        </w:rPr>
        <w:t>Definition of Artifact1</w:t>
      </w:r>
      <w:bookmarkEnd w:id="156337813797092004002652209849549321686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true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true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