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08598483960725106070960441848258182890"/>
      <w:r>
        <w:rPr>
          <w:color w:themeColor="accent6" w:themeShade="BF" w:val="E36C0A"/>
        </w:rPr>
        <w:t>Definition of Artifact1</w:t>
      </w:r>
      <w:bookmarkEnd w:id="108598483960725106070960441848258182890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