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vMerge w:val="restart"/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vMerge w:val="restart"/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5862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0965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2021-02-18T14:03:00Z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3.2.2</vt:lpwstr>
  </property>
</Properties>
</file>