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184CC1">
        <w:instrText>verticalMergeAll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3.1.1</vt:lpwstr>
  </property>
</Properties>
</file>