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[org.eclipse.emf.ecore.impl.EClassImpl@582c1f8d (name: NamedElement) (instanceClassName: null) (abstract: true, interface: true), org.eclipse.emf.ecore.impl.EClassImpl@6f27a732 (name: EClassifier) (instanceClassName: null) (abstract: true, interface: false)] failed:
	No ECrossReferenceAdapter found for :org.eclipse.emf.ecore.impl.EClassImpl@582c1f8d (name: NamedElement) (instanceClassName: null) (abstract: true, interface: true)
java.lang.IllegalStateException: No ECrossReferenceAdapter found for :org.eclipse.emf.ecore.impl.EClassImpl@582c1f8d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