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Syntax error in AQL expression: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