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r>
        <w:t xml:space="preserve">A simple demonstration of a </w:t>
      </w:r>
      <w:r>
        <w:t>query</w:t>
      </w:r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 xml:space="preserve">: </w:instrText>
      </w:r>
      <w:r>
        <w:fldChar w:fldCharType="end"/>
      </w:r>
      <w:r>
        <w:rPr>
          <w:b w:val="true"/>
          <w:color w:val="FF0000"/>
        </w:rPr>
        <w:t>Invalid query statement: Expression "" is invalid: null or empty string.</w:t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5F2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1</Pages>
  <Words>10</Words>
  <Characters>56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2017-01-05T10:25:00Z</dcterms:modified>
  <cp:revision>28</cp:revision>
</cp:coreProperties>
</file>