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 w:rsidR="007C06ED" w:rsidRPr="00E13935">
        <w:rPr>
          <w:color w:val="FFC000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3.2.0</vt:lpwstr>
  </property>
</Properties>
</file>