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[org.eclipse.emf.ecore.impl.EObjectImpl@47428937 (eProxyURI: file:/home/development/git/M2Doc/tests/org.obeonetwork.m2doc.tests/resources/query/notExistingNsURIProperty/nsURIProperty.genconf#/),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sun.reflect.GeneratedMethodAccessor2.invoke(Unknown Source)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org.obeonetwork.m2doc.generator.M2DocEvaluator.caseQuery(M2DocEvaluator.java:476)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sun.reflect.GeneratedMethodAccessor7.invoke(Unknown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