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org.obeonetwork.m2doc.generator.M2DocEvaluator.doSwitch(M2DocEvaluator.java:1450)
	at org.obeonetwork.m2doc.generator.M2DocEvaluator.caseBlock(M2DocEvaluator.java:1675)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org.obeonetwork.m2doc.generator.M2DocEvaluator.doSwitch(M2DocEvaluator.java:1450)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org.obeonetwork.m2doc.generator.M2DocEvaluator.doSwitch(M2DocEvaluator.java:1450)
	at org.obeonetwork.m2doc.generator.M2DocEvaluator.generate(M2DocEvaluator.java:299)
	at org.obeonetwork.m2doc.util.M2DocUtils.generate(M2DocUtils.java:853)
	at org.obeonetwork.m2doc.tests.AbstractTemplatesTestSuite.prepareoutputAndGenerate(AbstractTemplatesTestSuite.java:529)
	at org.obeonetwork.m2doc.tests.AbstractTemplatesTestSuite.generation(AbstractTemplatesTestSuite.java:415)
	at jdk.internal.reflect.GeneratedMethodAccessor10.invoke(Unknown Source)
	at java.base/jdk.internal.reflect.DelegatingMethodAccessorImpl.invoke(DelegatingMethodAccessorImpl.java:43)
	at java.base/java.lang.reflect.Method.invoke(Method.java:564)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java.base/jdk.internal.reflect.NativeMethodAccessorImpl.invoke0(Native Method)
	at java.base/jdk.internal.reflect.NativeMethodAccessorImpl.invoke(NativeMethodAccessorImpl.java:62)
	at java.base/jdk.internal.reflect.DelegatingMethodAccessorImpl.invoke(DelegatingMethodAccessorImpl.java:43)
	at java.base/java.lang.reflect.Method.invoke(Method.java:564)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