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</w:rPr>
            <w:t>Bold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</w:rPr>
            <w:t>0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1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2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</w:rPr>
            <w:t>Italic</w:t>
          </w:r>
        </w:p>
      </w:tc>
      <w:tc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</w:rPr>
            <w:t>4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</w:rPr>
            <w:t>5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6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u w:val="single"/>
            </w:rPr>
            <w:t>8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u w:val="single"/>
            </w:rPr>
            <w:t>9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u w:val="single"/>
            </w:rPr>
            <w:t>10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</w:rPr>
            <w:t>Strike through</w:t>
          </w:r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</w:rPr>
            <w:t>12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</w:rPr>
            <w:t>13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u w:val="single"/>
            </w:rPr>
            <w:t>14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2017-04-18T13:38:00Z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org.obeonetwork.m2doc.tests.services.MTableTestServices</vt:lpwstr>
  </property>
</Properties>
</file>