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>Basic for demonstration :</w:t>
      </w:r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M2Doc version mismatch: template is 3.1.1 and runtime is 3.2.0</w:t>
      </w:r>
      <w:r>
        <w:t xml:space="preserve">    </w:t>
      </w:r>
    </w:p>
    <w:p w:rsidP="00F5495F" w:rsidR="00052FB8" w:rsidRDefault="00C52979">
      <w:r>
        <w:t xml:space="preserve"> </w:t>
      </w:r>
      <w:r>
        <w:fldChar w:fldCharType="begin"/>
      </w:r>
      <w:r w:rsidR="001B2B2B">
        <w:instrText>m:</w:instrText>
      </w:r>
      <w:r w:rsidR="006F5523">
        <w:instrText>for v | self.eClassifiers</w:instrText>
      </w:r>
      <w:r>
        <w:fldChar w:fldCharType="end"/>
      </w:r>
    </w:p>
    <w:p w:rsidP="00F5495F" w:rsidR="00052FB8" w:rsidRDefault="006F5523">
      <w:r>
        <w:fldChar w:fldCharType="begin"/>
      </w:r>
      <w:r>
        <w:instrText xml:space="preserve"> </w:instrText>
      </w:r>
      <w:r w:rsidR="008D51EC">
        <w:instrText>m</w:instrText>
      </w:r>
      <w:r>
        <w:instrText>:v.</w:instrText>
      </w:r>
      <w:r>
        <w:t xml:space="preserve">    </w:t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rPr>
          <w:color w:val="0000FF"/>
          <w:sz w:val="32"/>
          <w:highlight w:val="lightGray"/>
        </w:rPr>
        <w:t>Always true:
Nothing inferred when v (EClassifier=EClassifier) is not kind of EClassifierLiteral=EClassifier</w:t>
      </w:r>
      <w:r w:rsidR="00F521C7">
        <w:instrText>oclIsKindOf(ecore::EClassifier</w:instrText>
      </w:r>
      <w:bookmarkStart w:id="0" w:name="_GoBack"/>
      <w:bookmarkEnd w:id="0"/>
      <w:r w:rsidR="00F521C7">
        <w:instrText>)</w:instrText>
      </w:r>
      <w:r>
        <w:instrText xml:space="preserve"> </w:instrText>
      </w:r>
      <w:r>
        <w:fldChar w:fldCharType="end"/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>
        <w:instrText xml:space="preserve">endfor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21C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20</Words>
  <Characters>113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2017-02-22T15:32:00Z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3.1.1</vt:lpwstr>
  </property>
</Properties>
</file>