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CF6B35">
        <w:t>static</w:t>
      </w:r>
      <w:r w:rsidR="00CF6B35">
        <w:t xml:space="preserve"> </w:t>
      </w:r>
      <w:r w:rsidR="00CF6B35">
        <w:t>hyperlink</w:t>
      </w:r>
      <w:r>
        <w:t> :</w:t>
      </w:r>
    </w:p>
    <w:p w:rsidR="00AE608E" w:rsidRDefault="00CF6B35">
      <w:hyperlink r:id="rId4" w:history="1">
        <w:r w:rsidR="00AE608E" w:rsidRPr="00AE60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