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B52B62">
      <w:pPr>
        <w:rPr>
          <w:lang w:val="en-US"/>
        </w:rPr>
      </w:pPr>
      <w:proofErr w:type="gramStart"/>
      <w:proofErr w:type="gramEnd"/>
      <w:r w:rsidRPr="00B52B62">
        <w:rPr>
          <w:lang w:val="en-US"/>
        </w:rPr>
        <w:t>A simple demonstration of a</w:t>
      </w:r>
      <w:r w:rsidR="00EB5E85" w:rsidRPr="00B52B62">
        <w:rPr>
          <w:lang w:val="en-US"/>
        </w:rPr>
        <w:t xml:space="preserve"> static</w:t>
      </w:r>
      <w:r w:rsidR="0054029F" w:rsidRPr="00B52B62">
        <w:rPr>
          <w:lang w:val="en-US"/>
        </w:rPr>
        <w:t xml:space="preserve"> </w:t>
      </w:r>
      <w:r w:rsidR="007F50FA" w:rsidRPr="00B52B62">
        <w:rPr>
          <w:lang w:val="en-US"/>
        </w:rPr>
        <w:t>table</w:t>
      </w:r>
      <w:r w:rsidRPr="00B52B62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6"/>
              <w:gridCol w:w="947"/>
              <w:gridCol w:w="947"/>
            </w:tblGrid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1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2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3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4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5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6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7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8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9</w:t>
                  </w:r>
                </w:p>
              </w:tc>
            </w:tr>
          </w:tbl>
          <w:p w:rsidP="00F5495F" w:rsidR="007F50FA" w:rsidRDefault="007F50FA">
            <w:r>
              <w:t/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</w:p>
        </w:tc>
      </w:tr>
    </w:tbl>
    <w:p w:rsidP="00F5495F" w:rsidR="007F50FA" w:rsidRDefault="007F50FA">
      <w:r>
        <w:t/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635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2B62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2017-08-01T09:48:00Z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