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duplicated parameter (a).</w:t>
      </w:r>
      <w:r w:rsidR="001F713B">
        <w:rPr>
          <w:lang w:val="en-US"/>
        </w:rPr>
        <w:instrText>a:Integer</w:instrText>
      </w:r>
      <w:r w:rsidR="001F713B">
        <w:rPr>
          <w:lang w:val="en-US"/>
        </w:rPr>
        <w:instrText>,</w:instrText>
      </w:r>
      <w:r w:rsidR="001F713B" w:rsidRPr="001F713B">
        <w:rPr>
          <w:lang w:val="en-US"/>
        </w:rPr>
        <w:instrText xml:space="preserve"> </w:instrText>
      </w:r>
      <w:r w:rsidR="001F713B">
        <w:rPr>
          <w:lang w:val="en-US"/>
        </w:rPr>
        <w:instrText>a:Integer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