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3E589DF458B94645AB2FEBF0E6DBD654">
        <w:fldChar w:fldCharType="begin"/>
      </w:r>
      <w:r w:rsidR="3E589DF458B94645AB2FEBF0E6DBD654">
        <w:instrText xml:space="preserve"> REF testid \h </w:instrText>
      </w:r>
      <w:r w:rsidR="3E589DF458B94645AB2FEBF0E6DBD654">
        <w:fldChar w:fldCharType="separate"/>
      </w:r>
      <w:r w:rsidR="3E589DF458B94645AB2FEBF0E6DBD654">
        <w:rPr>
          <w:b w:val="true"/>
          <w:noProof/>
        </w:rPr>
        <w:t>testidref1</w:t>
      </w:r>
      <w:r w:rsidR="3E589DF458B94645AB2FEBF0E6DBD654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10247162726553063726672093371819752954"/>
      <w:r>
        <w:rPr>
          <w:lang w:val="en-US"/>
        </w:rPr>
        <w:t>testidookmark</w:t>
      </w:r>
      <w:bookmarkEnd w:id="1024716272655306372667209337181975295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3E589DF458B94645AB2FEBF0E6DBD654">
        <w:fldChar w:fldCharType="begin"/>
      </w:r>
      <w:r w:rsidR="3E589DF458B94645AB2FEBF0E6DBD654">
        <w:instrText xml:space="preserve"> REF testid \h </w:instrText>
      </w:r>
      <w:r w:rsidR="3E589DF458B94645AB2FEBF0E6DBD654">
        <w:fldChar w:fldCharType="separate"/>
      </w:r>
      <w:r w:rsidR="3E589DF458B94645AB2FEBF0E6DBD654">
        <w:rPr>
          <w:b w:val="true"/>
          <w:noProof/>
        </w:rPr>
        <w:t>testidref2</w:t>
      </w:r>
      <w:r w:rsidR="3E589DF458B94645AB2FEBF0E6DBD654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