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8B022832E5FBB76782361BAD1E92AE7">
        <w:fldChar w:fldCharType="begin"/>
      </w:r>
      <w:r w:rsidR="58B022832E5FBB76782361BAD1E92AE7">
        <w:instrText xml:space="preserve"> REF testid \h </w:instrText>
      </w:r>
      <w:r w:rsidR="58B022832E5FBB76782361BAD1E92AE7">
        <w:fldChar w:fldCharType="separate"/>
      </w:r>
      <w:r w:rsidR="58B022832E5FBB76782361BAD1E92AE7">
        <w:rPr>
          <w:b w:val="true"/>
          <w:noProof/>
        </w:rPr>
        <w:t>testidref1</w:t>
      </w:r>
      <w:r w:rsidR="58B022832E5FBB76782361BAD1E92AE7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9040847798053658735457239133372110602"/>
      <w:r>
        <w:rPr>
          <w:lang w:val="en-US"/>
        </w:rPr>
        <w:t>testidookmark</w:t>
      </w:r>
      <w:bookmarkEnd w:id="9040847798053658735457239133372110602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58B022832E5FBB76782361BAD1E92AE7">
        <w:fldChar w:fldCharType="begin"/>
      </w:r>
      <w:r w:rsidR="58B022832E5FBB76782361BAD1E92AE7">
        <w:instrText xml:space="preserve"> REF testid \h </w:instrText>
      </w:r>
      <w:r w:rsidR="58B022832E5FBB76782361BAD1E92AE7">
        <w:fldChar w:fldCharType="separate"/>
      </w:r>
      <w:r w:rsidR="58B022832E5FBB76782361BAD1E92AE7">
        <w:rPr>
          <w:b w:val="true"/>
          <w:noProof/>
        </w:rPr>
        <w:t>testidref2</w:t>
      </w:r>
      <w:r w:rsidR="58B022832E5FBB76782361BAD1E92AE7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