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27448759878331562285400554813523109423"/>
      <w:r w:rsidR="00EF484C">
        <w:rPr>
          <w:lang w:val="en-US"/>
        </w:rPr>
        <w:t>test</w:t>
      </w:r>
      <w:bookmarkEnd w:id="27448759878331562285400554813523109423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5FB26B90BE4D45A3B1AF1212362D3604">
        <w:fldChar w:fldCharType="begin"/>
      </w:r>
      <w:r w:rsidR="5FB26B90BE4D45A3B1AF1212362D3604">
        <w:instrText xml:space="preserve"> REF testid \h </w:instrText>
      </w:r>
      <w:r w:rsidR="5FB26B90BE4D45A3B1AF1212362D3604">
        <w:fldChar w:fldCharType="separate"/>
      </w:r>
      <w:r w:rsidR="5FB26B90BE4D45A3B1AF1212362D3604">
        <w:rPr>
          <w:b w:val="true"/>
          <w:noProof/>
        </w:rPr>
        <w:t>testidref</w:t>
      </w:r>
      <w:r w:rsidR="5FB26B90BE4D45A3B1AF1212362D3604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