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  <w:r>
        <w:rPr>
          <w:b w:val="true"/>
          <w:color w:val="FF0000"/>
        </w:rPr>
        <w:t>User doc id can't be null.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