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Layer (Email, DNS, P2P)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User Agent</w:t>
      </w:r>
      <w:r w:rsidDel="00000000" w:rsidR="00000000" w:rsidRPr="00000000">
        <w:rPr>
          <w:rtl w:val="0"/>
        </w:rPr>
        <w:t xml:space="preserve"> -- c</w:t>
      </w:r>
      <w:r w:rsidDel="00000000" w:rsidR="00000000" w:rsidRPr="00000000">
        <w:rPr>
          <w:rtl w:val="0"/>
        </w:rPr>
        <w:t xml:space="preserve">omposing, editing, reading mail messages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Mail servers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Mailbox</w:t>
      </w:r>
      <w:r w:rsidDel="00000000" w:rsidR="00000000" w:rsidRPr="00000000">
        <w:rPr>
          <w:rtl w:val="0"/>
        </w:rPr>
        <w:t xml:space="preserve"> contains incoming messages for user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queue</w:t>
      </w:r>
      <w:r w:rsidDel="00000000" w:rsidR="00000000" w:rsidRPr="00000000">
        <w:rPr>
          <w:rtl w:val="0"/>
        </w:rPr>
        <w:t xml:space="preserve"> of outgoing mail messages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SMTP</w:t>
      </w:r>
      <w:r w:rsidDel="00000000" w:rsidR="00000000" w:rsidRPr="00000000">
        <w:rPr>
          <w:rtl w:val="0"/>
        </w:rPr>
        <w:t xml:space="preserve"> (Simple mail transfer protocol)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 to reliably transfer email message from client to server, </w:t>
      </w:r>
      <w:r w:rsidDel="00000000" w:rsidR="00000000" w:rsidRPr="00000000">
        <w:rPr>
          <w:u w:val="single"/>
          <w:rtl w:val="0"/>
        </w:rPr>
        <w:t xml:space="preserve">port 25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 phases of transfer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Handshaking → Transfer of messages → Closure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command/response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interaction 命令/响应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Commands: ASCII text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Response: status code and phrase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color w:val="ff0000"/>
          <w:rtl w:val="0"/>
        </w:rPr>
        <w:t xml:space="preserve">persistent</w:t>
      </w:r>
      <w:r w:rsidDel="00000000" w:rsidR="00000000" w:rsidRPr="00000000">
        <w:rPr>
          <w:rtl w:val="0"/>
        </w:rPr>
        <w:t xml:space="preserve"> connections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message (header &amp; body) to be in </w:t>
      </w:r>
      <w:r w:rsidDel="00000000" w:rsidR="00000000" w:rsidRPr="00000000">
        <w:rPr>
          <w:rtl w:val="0"/>
        </w:rPr>
        <w:t xml:space="preserve">7-bit ASCII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CRLF.CRLF to determine end of message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 vs SMTP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Both have ASCII command/response interaction, status codes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Push vs Pull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each object encapsulated in its own response msg (HTTP) VS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multiple objects sent in multipart msg (SMTP)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message format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-- To, From, Subject (Different from SMTP MAIL -- FROM, RCPT, TO)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 -- ASCII only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多媒体邮件扩展 MIME -- 通过在邮件头部增加额外的行以声明MIME的内容类型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Mail access protocols 访问协议 (说明 协议可以一起用)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SMTP -- delivery/storage to receiver’s server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Retrieval from server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POP</w:t>
      </w:r>
      <w:r w:rsidDel="00000000" w:rsidR="00000000" w:rsidRPr="00000000">
        <w:rPr>
          <w:rtl w:val="0"/>
        </w:rPr>
        <w:t xml:space="preserve"> (Post Office Protocol)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无状态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Authorization, download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IMAP</w:t>
      </w:r>
      <w:r w:rsidDel="00000000" w:rsidR="00000000" w:rsidRPr="00000000">
        <w:rPr>
          <w:rtl w:val="0"/>
        </w:rPr>
        <w:t xml:space="preserve"> (Internet Mail Access Protocol)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有状态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features, including manipulation of stored messages on server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HTTP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Gmail, Yahoo! Mail, etc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(Domain Name System) 能将域名翻译成IP地址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Distributed database 分布式数据库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in hierarchy of many name servers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Application-layer protocol -- address/name translation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 Internet function, implemented as application-layer protocol (Intenet核心功能，用应用层协议实现)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Complexity at network “edge”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Hostname to IP address translation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aliasing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 server aliasing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color w:val="ff0000"/>
          <w:rtl w:val="0"/>
        </w:rPr>
        <w:t xml:space="preserve">Load distribution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负载均衡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Replicated Web servers: many IP addresses correspond to one name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Content distribution networks: use IP address of requesting host to find best suitable server. E.g. closest, least-loaded, etc.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not centralize DNS? Ans: doesn’t scale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point of failure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Traffic volume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Distant centralized database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Hierarchy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namespace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 is leaf-to-root path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.g. webcms3.cse.unsw.edu.au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Depth is arbitrary (limit 128)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Hierarchically administered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Hierarchy of servers</w:t>
      </w:r>
    </w:p>
    <w:p w:rsidR="00000000" w:rsidDel="00000000" w:rsidP="00000000" w:rsidRDefault="00000000" w:rsidRPr="00000000" w14:paraId="0000003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Root</w:t>
      </w:r>
      <w:r w:rsidDel="00000000" w:rsidR="00000000" w:rsidRPr="00000000">
        <w:rPr>
          <w:rtl w:val="0"/>
        </w:rPr>
        <w:t xml:space="preserve"> server -- com, org, net, edu etc.</w:t>
      </w:r>
    </w:p>
    <w:p w:rsidR="00000000" w:rsidDel="00000000" w:rsidP="00000000" w:rsidRDefault="00000000" w:rsidRPr="00000000" w14:paraId="0000003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TLD</w:t>
      </w:r>
      <w:r w:rsidDel="00000000" w:rsidR="00000000" w:rsidRPr="00000000">
        <w:rPr>
          <w:rtl w:val="0"/>
        </w:rPr>
        <w:t xml:space="preserve"> (Top-level domain) servers -- cn, uk, fr, au etc. </w:t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Network solutions maintains com</w:t>
      </w:r>
    </w:p>
    <w:p w:rsidR="00000000" w:rsidDel="00000000" w:rsidP="00000000" w:rsidRDefault="00000000" w:rsidRPr="00000000" w14:paraId="00000040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Educause maintains edu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Authoritative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DNS servers 权威域名服务器(组织的域名解析服务器)</w:t>
      </w:r>
    </w:p>
    <w:p w:rsidR="00000000" w:rsidDel="00000000" w:rsidP="00000000" w:rsidRDefault="00000000" w:rsidRPr="00000000" w14:paraId="0000004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by organization or server provider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Local DNS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Does not strictly belong to hierarchy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360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Each ISP has one (default name server)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host makes DNS query, query is sent to its local DNS server</w:t>
      </w:r>
    </w:p>
    <w:p w:rsidR="00000000" w:rsidDel="00000000" w:rsidP="00000000" w:rsidRDefault="00000000" w:rsidRPr="00000000" w14:paraId="00000047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Acts as proxy, forwards query into hierarchy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name resolution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Iterated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query 迭代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Recursive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query 递归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DNS: Caching, updating records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name server learns mapping, it caches mapping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Timeout after some time (</w:t>
      </w:r>
      <w:r w:rsidDel="00000000" w:rsidR="00000000" w:rsidRPr="00000000">
        <w:rPr>
          <w:color w:val="ff0000"/>
          <w:rtl w:val="0"/>
        </w:rPr>
        <w:t xml:space="preserve">TTL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TLD servers typically cached in local name servers</w:t>
      </w:r>
    </w:p>
    <w:p w:rsidR="00000000" w:rsidDel="00000000" w:rsidP="00000000" w:rsidRDefault="00000000" w:rsidRPr="00000000" w14:paraId="0000004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Thus, root name servers not often visited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Cached entries may be out-of-date 记录的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更新/通知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机制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records -- distributed db storing RR (resource records)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RR format (name, value, type, TTL)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= </w:t>
      </w:r>
      <w:r w:rsidDel="00000000" w:rsidR="00000000" w:rsidRPr="00000000">
        <w:rPr>
          <w:color w:val="ff99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name=hostname, value=IP address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 = </w:t>
      </w:r>
      <w:r w:rsidDel="00000000" w:rsidR="00000000" w:rsidRPr="00000000">
        <w:rPr>
          <w:color w:val="ff9900"/>
          <w:rtl w:val="0"/>
        </w:rPr>
        <w:t xml:space="preserve">NS</w:t>
      </w:r>
      <w:r w:rsidDel="00000000" w:rsidR="00000000" w:rsidRPr="00000000">
        <w:rPr>
          <w:rtl w:val="0"/>
        </w:rPr>
        <w:t xml:space="preserve"> (name=domain(edu.cn), value=hostname of authoritative name server for this domain)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 = </w:t>
      </w:r>
      <w:r w:rsidDel="00000000" w:rsidR="00000000" w:rsidRPr="00000000">
        <w:rPr>
          <w:color w:val="ff9900"/>
          <w:rtl w:val="0"/>
        </w:rPr>
        <w:t xml:space="preserve">CNAME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(name=alias name 别名, value=canonical name 真名)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 = </w:t>
      </w:r>
      <w:r w:rsidDel="00000000" w:rsidR="00000000" w:rsidRPr="00000000">
        <w:rPr>
          <w:color w:val="ff9900"/>
          <w:rtl w:val="0"/>
        </w:rPr>
        <w:t xml:space="preserve">MX</w:t>
      </w:r>
      <w:r w:rsidDel="00000000" w:rsidR="00000000" w:rsidRPr="00000000">
        <w:rPr>
          <w:rtl w:val="0"/>
        </w:rPr>
        <w:t xml:space="preserve"> (value=name of mail server associated with name)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protocol, messages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Query/reply </w:t>
      </w:r>
      <w:r w:rsidDel="00000000" w:rsidR="00000000" w:rsidRPr="00000000">
        <w:rPr>
          <w:rtl w:val="0"/>
        </w:rPr>
        <w:t xml:space="preserve">messages, both with the </w:t>
      </w:r>
      <w:r w:rsidDel="00000000" w:rsidR="00000000" w:rsidRPr="00000000">
        <w:rPr>
          <w:color w:val="ff0000"/>
          <w:rtl w:val="0"/>
        </w:rPr>
        <w:t xml:space="preserve">same message format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-- 16 bits, reply use the same #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运行在</w:t>
      </w:r>
      <w:r w:rsidDel="00000000" w:rsidR="00000000" w:rsidRPr="00000000">
        <w:rPr>
          <w:color w:val="ff0000"/>
          <w:rtl w:val="0"/>
        </w:rPr>
        <w:t xml:space="preserve">UDP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上，使用53端口号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records to DNS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authoritative server </w:t>
      </w:r>
      <w:r w:rsidDel="00000000" w:rsidR="00000000" w:rsidRPr="00000000">
        <w:rPr>
          <w:color w:val="ff0000"/>
          <w:rtl w:val="0"/>
        </w:rPr>
        <w:t xml:space="preserve">type A</w:t>
      </w:r>
      <w:r w:rsidDel="00000000" w:rsidR="00000000" w:rsidRPr="00000000">
        <w:rPr>
          <w:rtl w:val="0"/>
        </w:rPr>
        <w:t xml:space="preserve"> record for www.networkuptopia.com;</w:t>
      </w:r>
      <w:r w:rsidDel="00000000" w:rsidR="00000000" w:rsidRPr="00000000">
        <w:rPr>
          <w:color w:val="ff0000"/>
          <w:rtl w:val="0"/>
        </w:rPr>
        <w:t xml:space="preserve"> type MX </w:t>
      </w:r>
      <w:r w:rsidDel="00000000" w:rsidR="00000000" w:rsidRPr="00000000">
        <w:rPr>
          <w:rtl w:val="0"/>
        </w:rPr>
        <w:t xml:space="preserve">record for networkutopia.com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92788" cy="7410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788" cy="741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0760" cy="8639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0" cy="86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