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3360"/>
          <w:tab w:val="center" w:pos="4680"/>
        </w:tabs>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Kelly-Ann Faughey</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55-16 66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Street</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Maspeth, New York 11375</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917-657-8010</w:t>
      </w:r>
    </w:p>
    <w:p w:rsidR="00000000" w:rsidDel="00000000" w:rsidP="00000000" w:rsidRDefault="00000000" w:rsidRPr="00000000">
      <w:pPr>
        <w:pBdr>
          <w:bottom w:color="000000" w:space="0" w:sz="12" w:val="single"/>
        </w:pBdr>
        <w:spacing w:after="0" w:line="240" w:lineRule="auto"/>
        <w:contextualSpacing w:val="0"/>
        <w:jc w:val="center"/>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rtl w:val="0"/>
        </w:rPr>
        <w:t xml:space="preserve">E-mail: </w:t>
      </w:r>
      <w:hyperlink r:id="rId5">
        <w:r w:rsidDel="00000000" w:rsidR="00000000" w:rsidRPr="00000000">
          <w:rPr>
            <w:rFonts w:ascii="Times New Roman" w:cs="Times New Roman" w:eastAsia="Times New Roman" w:hAnsi="Times New Roman"/>
            <w:color w:val="000000"/>
            <w:u w:val="none"/>
            <w:rtl w:val="0"/>
          </w:rPr>
          <w:t xml:space="preserve">faugheyk@yahoo.com</w:t>
        </w:r>
      </w:hyperlink>
      <w:r w:rsidDel="00000000" w:rsidR="00000000" w:rsidRPr="00000000">
        <w:rPr>
          <w:rtl w:val="0"/>
        </w:rPr>
      </w:r>
    </w:p>
    <w:p w:rsidR="00000000" w:rsidDel="00000000" w:rsidP="00000000" w:rsidRDefault="00000000" w:rsidRPr="00000000">
      <w:pPr>
        <w:pBdr>
          <w:bottom w:color="000000" w:space="0" w:sz="12" w:val="single"/>
        </w:pBdr>
        <w:spacing w:after="0" w:line="240" w:lineRule="auto"/>
        <w:contextualSpacing w:val="0"/>
        <w:jc w:val="center"/>
        <w:rPr>
          <w:rFonts w:ascii="Times New Roman" w:cs="Times New Roman" w:eastAsia="Times New Roman" w:hAnsi="Times New Roman"/>
          <w:color w:val="000000"/>
          <w:sz w:val="8"/>
          <w:szCs w:val="8"/>
          <w:u w:val="no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Summary of Qualifications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Self-motivated and dedicated </w:t>
      </w:r>
      <w:r w:rsidDel="00000000" w:rsidR="00000000" w:rsidRPr="00000000">
        <w:rPr>
          <w:rFonts w:ascii="Times New Roman" w:cs="Times New Roman" w:eastAsia="Times New Roman" w:hAnsi="Times New Roman"/>
          <w:b w:val="1"/>
          <w:rtl w:val="0"/>
        </w:rPr>
        <w:t xml:space="preserve">educational technologist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with three years of teaching experience and seven years of corporate experience with a background in distance learning, instructional technology and creating eLearning courses with the use of Articulate Storyline 2.</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storyboards for the development of e-learning courseware.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and delivered new learning courses in Science for lower grades in education.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Captured and edited video for integration into PowerPoint and e-learning courses.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Designed and developed course materials from scratch.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and revised course development standards, instructor guides, student guides and other online college course materials in collaboration with subject matter experts, faculty and administration.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Proficient with the use of instructional technologies such as eLearning/content anchoring tools, Learning Management Systems, web conferencing and knowledge of A.D.D.I.E.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Adept at integrating technology into synchronous, asynchronous, blended/hybrid, and online learning environments to enhance training programs.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Technology Skills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Office Suite: (Word, Excel, PowerPoint)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Articulate Storyline 2</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HTML5, CSS, Sketch, Adobe XD, Hotgloo, Proto.io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Adobe Suite (Photoshop, Illustrator, Indesign, Connect, Muse, Captivate)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Learning Management Systems: (Schoology, Adobe Captivate, Blackboard, Moodle, ePortfolio, Edmodo)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Google Classroom, Google Hangouts, Google Apps, Google Game Design-Scratch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ELearning: Articulate Storyline, Camtasia, Prezi, Plotogon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Brainstorm Mapping: Inspiration 9, Mywebspiration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6"/>
          <w:szCs w:val="26"/>
          <w:u w:val="singl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vertAlign w:val="baseline"/>
          <w:rtl w:val="0"/>
        </w:rPr>
        <w:t xml:space="preserve">Professional Licenses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N.Y.S Childhood Education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(Grades 1-6)</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Certified  June 2013</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N.Y.S Students with Disabilities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(Grade 1-6)</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Certified June 2013</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1"/>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Instructional Technology </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(Grades K-12),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Certification pending</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Education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 xml:space="preserve"> </w:t>
      </w:r>
    </w:p>
    <w:p w:rsidR="00000000" w:rsidDel="00000000" w:rsidP="00000000" w:rsidRDefault="00000000" w:rsidRPr="00000000">
      <w:pPr>
        <w:numPr>
          <w:ilvl w:val="0"/>
          <w:numId w:val="10"/>
        </w:numPr>
        <w:pBdr/>
        <w:spacing w:after="0" w:line="240" w:lineRule="auto"/>
        <w:ind w:left="720" w:hanging="360"/>
        <w:rPr/>
      </w:pPr>
      <w:r w:rsidDel="00000000" w:rsidR="00000000" w:rsidRPr="00000000">
        <w:rPr>
          <w:rFonts w:ascii="Times New Roman" w:cs="Times New Roman" w:eastAsia="Times New Roman" w:hAnsi="Times New Roman"/>
          <w:b w:val="1"/>
          <w:rtl w:val="0"/>
        </w:rPr>
        <w:t xml:space="preserve">M.S. - Instructional Technology</w:t>
      </w:r>
      <w:r w:rsidDel="00000000" w:rsidR="00000000" w:rsidRPr="00000000">
        <w:rPr>
          <w:rFonts w:ascii="Times New Roman" w:cs="Times New Roman" w:eastAsia="Times New Roman" w:hAnsi="Times New Roman"/>
          <w:rtl w:val="0"/>
        </w:rPr>
        <w:t xml:space="preserve">, Touro College – Graduate School of Technology, 2017</w:t>
      </w:r>
    </w:p>
    <w:p w:rsidR="00000000" w:rsidDel="00000000" w:rsidP="00000000" w:rsidRDefault="00000000" w:rsidRPr="00000000">
      <w:pPr>
        <w:numPr>
          <w:ilvl w:val="0"/>
          <w:numId w:val="10"/>
        </w:numPr>
        <w:pBdr/>
        <w:spacing w:after="0" w:line="240" w:lineRule="auto"/>
        <w:ind w:left="720" w:right="-270" w:hanging="360"/>
        <w:rPr/>
      </w:pPr>
      <w:r w:rsidDel="00000000" w:rsidR="00000000" w:rsidRPr="00000000">
        <w:rPr>
          <w:rFonts w:ascii="Times New Roman" w:cs="Times New Roman" w:eastAsia="Times New Roman" w:hAnsi="Times New Roman"/>
          <w:b w:val="1"/>
          <w:rtl w:val="0"/>
        </w:rPr>
        <w:t xml:space="preserve">M.S. - Childhood Education/Special Education Grades 1-6</w:t>
      </w:r>
      <w:r w:rsidDel="00000000" w:rsidR="00000000" w:rsidRPr="00000000">
        <w:rPr>
          <w:rFonts w:ascii="Times New Roman" w:cs="Times New Roman" w:eastAsia="Times New Roman" w:hAnsi="Times New Roman"/>
          <w:rtl w:val="0"/>
        </w:rPr>
        <w:t xml:space="preserve">, Touro College – Graduate School of Education, 2013</w:t>
      </w:r>
    </w:p>
    <w:p w:rsidR="00000000" w:rsidDel="00000000" w:rsidP="00000000" w:rsidRDefault="00000000" w:rsidRPr="00000000">
      <w:pPr>
        <w:numPr>
          <w:ilvl w:val="0"/>
          <w:numId w:val="10"/>
        </w:numPr>
        <w:pBdr/>
        <w:spacing w:after="0" w:line="240" w:lineRule="auto"/>
        <w:ind w:left="720" w:hanging="360"/>
        <w:rPr/>
      </w:pPr>
      <w:r w:rsidDel="00000000" w:rsidR="00000000" w:rsidRPr="00000000">
        <w:rPr>
          <w:rFonts w:ascii="Times New Roman" w:cs="Times New Roman" w:eastAsia="Times New Roman" w:hAnsi="Times New Roman"/>
          <w:b w:val="1"/>
          <w:rtl w:val="0"/>
        </w:rPr>
        <w:t xml:space="preserve">B.S. -  Law/Paralegal Studies</w:t>
      </w:r>
      <w:r w:rsidDel="00000000" w:rsidR="00000000" w:rsidRPr="00000000">
        <w:rPr>
          <w:rFonts w:ascii="Times New Roman" w:cs="Times New Roman" w:eastAsia="Times New Roman" w:hAnsi="Times New Roman"/>
          <w:rtl w:val="0"/>
        </w:rPr>
        <w:t xml:space="preserve">, CUNY Baccalaureate for Unique and Interdisciplinary Studies, 2006</w:t>
      </w:r>
    </w:p>
    <w:p w:rsidR="00000000" w:rsidDel="00000000" w:rsidP="00000000" w:rsidRDefault="00000000" w:rsidRPr="00000000">
      <w:pPr>
        <w:numPr>
          <w:ilvl w:val="0"/>
          <w:numId w:val="10"/>
        </w:numPr>
        <w:pBdr/>
        <w:spacing w:after="0" w:line="240" w:lineRule="auto"/>
        <w:ind w:left="720" w:hanging="360"/>
        <w:rPr/>
      </w:pPr>
      <w:r w:rsidDel="00000000" w:rsidR="00000000" w:rsidRPr="00000000">
        <w:rPr>
          <w:rFonts w:ascii="Times New Roman" w:cs="Times New Roman" w:eastAsia="Times New Roman" w:hAnsi="Times New Roman"/>
          <w:i w:val="0"/>
          <w:color w:val="000000"/>
          <w:highlight w:val="white"/>
          <w:rtl w:val="0"/>
        </w:rPr>
        <w:t xml:space="preserve">Vocal Major, Fiorello</w:t>
      </w:r>
      <w:r w:rsidDel="00000000" w:rsidR="00000000" w:rsidRPr="00000000">
        <w:rPr>
          <w:rFonts w:ascii="Times New Roman" w:cs="Times New Roman" w:eastAsia="Times New Roman" w:hAnsi="Times New Roman"/>
          <w:color w:val="000000"/>
          <w:highlight w:val="white"/>
          <w:rtl w:val="0"/>
        </w:rPr>
        <w:t xml:space="preserve"> H. </w:t>
      </w:r>
      <w:r w:rsidDel="00000000" w:rsidR="00000000" w:rsidRPr="00000000">
        <w:rPr>
          <w:rFonts w:ascii="Times New Roman" w:cs="Times New Roman" w:eastAsia="Times New Roman" w:hAnsi="Times New Roman"/>
          <w:i w:val="0"/>
          <w:color w:val="000000"/>
          <w:highlight w:val="white"/>
          <w:rtl w:val="0"/>
        </w:rPr>
        <w:t xml:space="preserve">LaGuardia High School</w:t>
      </w:r>
      <w:r w:rsidDel="00000000" w:rsidR="00000000" w:rsidRPr="00000000">
        <w:rPr>
          <w:rFonts w:ascii="Times New Roman" w:cs="Times New Roman" w:eastAsia="Times New Roman" w:hAnsi="Times New Roman"/>
          <w:color w:val="000000"/>
          <w:highlight w:val="white"/>
          <w:rtl w:val="0"/>
        </w:rPr>
        <w:t xml:space="preserve"> of Music &amp; Art and Performing Arts, 2001</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Accomplishments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International Honor Society-Kappa Delta Pi, Alpha Eta Sigma Chapter for Technology and Education,2017</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Google Classroom Certified Level 1 and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Experience</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pPr>
        <w:pBdr/>
        <w:tabs>
          <w:tab w:val="right" w:pos="10710"/>
        </w:tabs>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Teacher 1</w:t>
      </w:r>
      <w:r w:rsidDel="00000000" w:rsidR="00000000" w:rsidRPr="00000000">
        <w:rPr>
          <w:rFonts w:ascii="Times New Roman" w:cs="Times New Roman" w:eastAsia="Times New Roman" w:hAnsi="Times New Roman"/>
          <w:b w:val="1"/>
          <w:i w:val="1"/>
          <w:vertAlign w:val="superscript"/>
          <w:rtl w:val="0"/>
        </w:rPr>
        <w:t xml:space="preserve">st</w:t>
      </w:r>
      <w:r w:rsidDel="00000000" w:rsidR="00000000" w:rsidRPr="00000000">
        <w:rPr>
          <w:rFonts w:ascii="Times New Roman" w:cs="Times New Roman" w:eastAsia="Times New Roman" w:hAnsi="Times New Roman"/>
          <w:b w:val="1"/>
          <w:i w:val="1"/>
          <w:rtl w:val="0"/>
        </w:rPr>
        <w:t xml:space="preserve"> and 2</w:t>
      </w:r>
      <w:r w:rsidDel="00000000" w:rsidR="00000000" w:rsidRPr="00000000">
        <w:rPr>
          <w:rFonts w:ascii="Times New Roman" w:cs="Times New Roman" w:eastAsia="Times New Roman" w:hAnsi="Times New Roman"/>
          <w:b w:val="1"/>
          <w:i w:val="1"/>
          <w:vertAlign w:val="superscript"/>
          <w:rtl w:val="0"/>
        </w:rPr>
        <w:t xml:space="preserve">nd</w:t>
      </w:r>
      <w:r w:rsidDel="00000000" w:rsidR="00000000" w:rsidRPr="00000000">
        <w:rPr>
          <w:rFonts w:ascii="Times New Roman" w:cs="Times New Roman" w:eastAsia="Times New Roman" w:hAnsi="Times New Roman"/>
          <w:b w:val="1"/>
          <w:i w:val="1"/>
          <w:rtl w:val="0"/>
        </w:rPr>
        <w:t xml:space="preserve"> Grade General/Special Education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ab/>
        <w:t xml:space="preserve">Sep. 2013 - present</w:t>
      </w:r>
    </w:p>
    <w:p w:rsidR="00000000" w:rsidDel="00000000" w:rsidP="00000000" w:rsidRDefault="00000000" w:rsidRPr="00000000">
      <w:pPr>
        <w:pBdr/>
        <w:tabs>
          <w:tab w:val="right" w:pos="10800"/>
        </w:tabs>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Adalbert Elementary School</w:t>
        <w:tab/>
        <w:t xml:space="preserve">Elmhurst, New York </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Implemented differentiated lessons in Math, ELA, Science and Social Studies to meet each student’s individual needs for learning.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and implemented goals for IEP students in my class.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Presented parents with individualized structured goals for home activities to help the children to excel in school.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Incorporated technology in the classroom and implemented structured classroom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pBdr/>
        <w:tabs>
          <w:tab w:val="right" w:pos="10800"/>
        </w:tabs>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Teacher 6</w:t>
      </w:r>
      <w:r w:rsidDel="00000000" w:rsidR="00000000" w:rsidRPr="00000000">
        <w:rPr>
          <w:rFonts w:ascii="Times New Roman" w:cs="Times New Roman" w:eastAsia="Times New Roman" w:hAnsi="Times New Roman"/>
          <w:b w:val="1"/>
          <w:i w:val="1"/>
          <w:vertAlign w:val="superscript"/>
          <w:rtl w:val="0"/>
        </w:rPr>
        <w:t xml:space="preserve">th</w:t>
      </w:r>
      <w:r w:rsidDel="00000000" w:rsidR="00000000" w:rsidRPr="00000000">
        <w:rPr>
          <w:rFonts w:ascii="Times New Roman" w:cs="Times New Roman" w:eastAsia="Times New Roman" w:hAnsi="Times New Roman"/>
          <w:b w:val="1"/>
          <w:i w:val="1"/>
          <w:rtl w:val="0"/>
        </w:rPr>
        <w:t xml:space="preserve">, 7</w:t>
      </w:r>
      <w:r w:rsidDel="00000000" w:rsidR="00000000" w:rsidRPr="00000000">
        <w:rPr>
          <w:rFonts w:ascii="Times New Roman" w:cs="Times New Roman" w:eastAsia="Times New Roman" w:hAnsi="Times New Roman"/>
          <w:b w:val="1"/>
          <w:i w:val="1"/>
          <w:vertAlign w:val="superscript"/>
          <w:rtl w:val="0"/>
        </w:rPr>
        <w:t xml:space="preserve">th</w:t>
      </w:r>
      <w:r w:rsidDel="00000000" w:rsidR="00000000" w:rsidRPr="00000000">
        <w:rPr>
          <w:rFonts w:ascii="Times New Roman" w:cs="Times New Roman" w:eastAsia="Times New Roman" w:hAnsi="Times New Roman"/>
          <w:b w:val="1"/>
          <w:i w:val="1"/>
          <w:rtl w:val="0"/>
        </w:rPr>
        <w:t xml:space="preserve"> and 8</w:t>
      </w:r>
      <w:r w:rsidDel="00000000" w:rsidR="00000000" w:rsidRPr="00000000">
        <w:rPr>
          <w:rFonts w:ascii="Times New Roman" w:cs="Times New Roman" w:eastAsia="Times New Roman" w:hAnsi="Times New Roman"/>
          <w:b w:val="1"/>
          <w:i w:val="1"/>
          <w:vertAlign w:val="superscript"/>
          <w:rtl w:val="0"/>
        </w:rPr>
        <w:t xml:space="preserve">th</w:t>
      </w:r>
      <w:r w:rsidDel="00000000" w:rsidR="00000000" w:rsidRPr="00000000">
        <w:rPr>
          <w:rFonts w:ascii="Times New Roman" w:cs="Times New Roman" w:eastAsia="Times New Roman" w:hAnsi="Times New Roman"/>
          <w:b w:val="1"/>
          <w:i w:val="1"/>
          <w:rtl w:val="0"/>
        </w:rPr>
        <w:t xml:space="preserve"> grade Game Design/Art (Afterschool program)</w:t>
      </w:r>
      <w:r w:rsidDel="00000000" w:rsidR="00000000" w:rsidRPr="00000000">
        <w:rPr>
          <w:rFonts w:ascii="Times New Roman" w:cs="Times New Roman" w:eastAsia="Times New Roman" w:hAnsi="Times New Roman"/>
          <w:i w:val="1"/>
          <w:rtl w:val="0"/>
        </w:rPr>
        <w:tab/>
        <w:t xml:space="preserve"> </w:t>
      </w:r>
      <w:r w:rsidDel="00000000" w:rsidR="00000000" w:rsidRPr="00000000">
        <w:rPr>
          <w:rFonts w:ascii="Times New Roman" w:cs="Times New Roman" w:eastAsia="Times New Roman" w:hAnsi="Times New Roman"/>
          <w:rtl w:val="0"/>
        </w:rPr>
        <w:t xml:space="preserve">Sep. 2015 - present</w:t>
      </w:r>
      <w:r w:rsidDel="00000000" w:rsidR="00000000" w:rsidRPr="00000000">
        <w:rPr>
          <w:rtl w:val="0"/>
        </w:rPr>
      </w:r>
    </w:p>
    <w:p w:rsidR="00000000" w:rsidDel="00000000" w:rsidP="00000000" w:rsidRDefault="00000000" w:rsidRPr="00000000">
      <w:pPr>
        <w:pBdr/>
        <w:tabs>
          <w:tab w:val="right" w:pos="10800"/>
        </w:tabs>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Ridgewood of New York Sonyc Program</w:t>
        <w:tab/>
        <w:t xml:space="preserve">Elmhurst, New York</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tabs>
          <w:tab w:val="left" w:pos="720"/>
          <w:tab w:val="left" w:pos="2880"/>
        </w:tabs>
        <w:spacing w:after="0" w:before="0" w:line="240" w:lineRule="auto"/>
        <w:ind w:left="2880" w:right="0" w:hanging="252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Google Game Design</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students learn a software called Scratch, which allows them to learn beginning coding skills and to build unique games. Students use their creative and logical skills to build their own games.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tabs>
          <w:tab w:val="left" w:pos="720"/>
        </w:tabs>
        <w:spacing w:after="0" w:before="0" w:line="240" w:lineRule="auto"/>
        <w:ind w:left="2880" w:right="0" w:hanging="2520"/>
        <w:contextualSpacing w:val="1"/>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vertAlign w:val="baseline"/>
          <w:rtl w:val="0"/>
        </w:rPr>
        <w:t xml:space="preserve">Art</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students learn different painting techniques using primary colors, gray scale, and still life drawings. This year the students created the background for show “How the Grinch Stole Christmas”. The students also learn about positive and negative space in art and about design.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Troia and Associates Law Firm</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Paralegal/Office Manager        </w:t>
        <w:tab/>
        <w:t xml:space="preserve">         </w:t>
      </w:r>
      <w:r w:rsidDel="00000000" w:rsidR="00000000" w:rsidRPr="00000000">
        <w:rPr>
          <w:rFonts w:ascii="Times New Roman" w:cs="Times New Roman" w:eastAsia="Times New Roman" w:hAnsi="Times New Roman"/>
          <w:i w:val="1"/>
          <w:rtl w:val="0"/>
        </w:rPr>
        <w:tab/>
        <w:tab/>
        <w:tab/>
        <w:tab/>
        <w:tab/>
        <w:t xml:space="preserve">   </w:t>
        <w:tab/>
        <w:tab/>
        <w:tab/>
      </w:r>
      <w:r w:rsidDel="00000000" w:rsidR="00000000" w:rsidRPr="00000000">
        <w:rPr>
          <w:rFonts w:ascii="Times New Roman" w:cs="Times New Roman" w:eastAsia="Times New Roman" w:hAnsi="Times New Roman"/>
          <w:rtl w:val="0"/>
        </w:rPr>
        <w:t xml:space="preserve">June 2008-August 2015</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tab/>
        <w:tab/>
        <w:tab/>
        <w:tab/>
        <w:tab/>
        <w:tab/>
        <w:tab/>
      </w:r>
      <w:r w:rsidDel="00000000" w:rsidR="00000000" w:rsidRPr="00000000">
        <w:rPr>
          <w:rFonts w:ascii="Times New Roman" w:cs="Times New Roman" w:eastAsia="Times New Roman" w:hAnsi="Times New Roman"/>
          <w:rtl w:val="0"/>
        </w:rPr>
        <w:t xml:space="preserve">New York, New York</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spacing w:after="0" w:line="240" w:lineRule="auto"/>
        <w:ind w:left="360" w:hanging="360"/>
        <w:rPr/>
      </w:pPr>
      <w:r w:rsidDel="00000000" w:rsidR="00000000" w:rsidRPr="00000000">
        <w:rPr>
          <w:rFonts w:ascii="Times New Roman" w:cs="Times New Roman" w:eastAsia="Times New Roman" w:hAnsi="Times New Roman"/>
          <w:rtl w:val="0"/>
        </w:rPr>
        <w:t xml:space="preserve">Started nonpayment proceedings and holdover cases in Landlord/Tenant litigation.</w:t>
      </w:r>
    </w:p>
    <w:p w:rsidR="00000000" w:rsidDel="00000000" w:rsidP="00000000" w:rsidRDefault="00000000" w:rsidRPr="00000000">
      <w:pPr>
        <w:numPr>
          <w:ilvl w:val="0"/>
          <w:numId w:val="1"/>
        </w:numPr>
        <w:pBdr/>
        <w:spacing w:after="0" w:line="240" w:lineRule="auto"/>
        <w:ind w:left="360" w:hanging="360"/>
        <w:rPr/>
      </w:pPr>
      <w:r w:rsidDel="00000000" w:rsidR="00000000" w:rsidRPr="00000000">
        <w:rPr>
          <w:rFonts w:ascii="Times New Roman" w:cs="Times New Roman" w:eastAsia="Times New Roman" w:hAnsi="Times New Roman"/>
          <w:rtl w:val="0"/>
        </w:rPr>
        <w:t xml:space="preserve">Conducted Real Estate Closings by preparing necessary documents, Acris documents, completing title searches.</w:t>
      </w:r>
    </w:p>
    <w:p w:rsidR="00000000" w:rsidDel="00000000" w:rsidP="00000000" w:rsidRDefault="00000000" w:rsidRPr="00000000">
      <w:pPr>
        <w:numPr>
          <w:ilvl w:val="0"/>
          <w:numId w:val="1"/>
        </w:numPr>
        <w:pBdr/>
        <w:spacing w:after="0" w:line="240" w:lineRule="auto"/>
        <w:ind w:left="360" w:hanging="360"/>
        <w:rPr/>
      </w:pPr>
      <w:r w:rsidDel="00000000" w:rsidR="00000000" w:rsidRPr="00000000">
        <w:rPr>
          <w:rFonts w:ascii="Times New Roman" w:cs="Times New Roman" w:eastAsia="Times New Roman" w:hAnsi="Times New Roman"/>
          <w:rtl w:val="0"/>
        </w:rPr>
        <w:t xml:space="preserve">Prepare proprietary leases for cooperatives and stock certificates.</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Managed the start of foreclosure proceedings.</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Completed warrant documentation to start the eviction process.</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Filed documents in Housing Court and Supreme Court.</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Researched legal topics and compiled reports utilizing the data obtained.</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Provided customer service, answered client inquiries and resolved problems.</w:t>
      </w:r>
    </w:p>
    <w:p w:rsidR="00000000" w:rsidDel="00000000" w:rsidP="00000000" w:rsidRDefault="00000000" w:rsidRPr="00000000">
      <w:pPr>
        <w:numPr>
          <w:ilvl w:val="0"/>
          <w:numId w:val="8"/>
        </w:numPr>
        <w:pBdr/>
        <w:spacing w:after="0" w:line="240" w:lineRule="auto"/>
        <w:ind w:left="360" w:hanging="360"/>
        <w:rPr/>
      </w:pPr>
      <w:r w:rsidDel="00000000" w:rsidR="00000000" w:rsidRPr="00000000">
        <w:rPr>
          <w:rFonts w:ascii="Times New Roman" w:cs="Times New Roman" w:eastAsia="Times New Roman" w:hAnsi="Times New Roman"/>
          <w:rtl w:val="0"/>
        </w:rPr>
        <w:t xml:space="preserve">Managed administrative functions that included arranging meetings, court calendaring, data entry and file management.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288" w:top="108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faugheyk@yahoo.com" TargetMode="External"/></Relationships>
</file>