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 — Code Defense Guide</w:t>
      </w:r>
    </w:p>
    <w:p>
      <w:r>
        <w:t>Study material for defending the codebase. Memorize Part 1–2; use Part 3 (Q&amp;A) to rehearse.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PART 1 — The architecture (say this verbatim)</w:t>
      </w:r>
    </w:p>
    <w:p>
      <w:pPr>
        <w:ind w:left="360"/>
      </w:pPr>
      <w:r>
        <w:rPr>
          <w:i/>
        </w:rPr>
        <w:t xml:space="preserve">PROTECT is a </w:t>
      </w:r>
      <w:r>
        <w:rPr>
          <w:b/>
          <w:i/>
        </w:rPr>
        <w:t>React single-page application</w:t>
      </w:r>
      <w:r>
        <w:rPr>
          <w:i/>
        </w:rPr>
        <w:t xml:space="preserve"> built with </w:t>
      </w:r>
      <w:r>
        <w:rPr>
          <w:b/>
          <w:i/>
        </w:rPr>
        <w:t>Vite</w:t>
      </w:r>
      <w:r>
        <w:rPr>
          <w:i/>
        </w:rPr>
        <w:t>, talking directly to</w:t>
      </w:r>
    </w:p>
    <w:p>
      <w:pPr>
        <w:ind w:left="360"/>
      </w:pPr>
      <w:r>
        <w:rPr>
          <w:b/>
          <w:i/>
        </w:rPr>
        <w:t>Supabase</w:t>
      </w:r>
      <w:r>
        <w:rPr>
          <w:i/>
        </w:rPr>
        <w:t xml:space="preserve"> (hosted PostgreSQL database + Auth + Storage), deployed on </w:t>
      </w:r>
      <w:r>
        <w:rPr>
          <w:b/>
          <w:i/>
        </w:rPr>
        <w:t>Vercel</w:t>
      </w:r>
      <w:r>
        <w:rPr>
          <w:i/>
        </w:rPr>
        <w:t>. There is</w:t>
      </w:r>
    </w:p>
    <w:p>
      <w:pPr>
        <w:ind w:left="360"/>
      </w:pPr>
      <w:r>
        <w:rPr>
          <w:b/>
          <w:i/>
        </w:rPr>
        <w:t>no custom backend server</w:t>
      </w:r>
      <w:r>
        <w:rPr>
          <w:i/>
        </w:rPr>
        <w:t xml:space="preserve"> — the React frontend uses the Supabase JavaScript client to read</w:t>
      </w:r>
    </w:p>
    <w:p>
      <w:pPr>
        <w:ind w:left="360"/>
      </w:pPr>
      <w:r>
        <w:rPr>
          <w:i/>
        </w:rPr>
        <w:t xml:space="preserve">and write data, and Supabase enforces security with </w:t>
      </w:r>
      <w:r>
        <w:rPr>
          <w:b/>
          <w:i/>
        </w:rPr>
        <w:t>Row-Level Security (RLS)</w:t>
      </w:r>
      <w:r>
        <w:rPr>
          <w:i/>
        </w:rPr>
        <w:t xml:space="preserve"> and **JWT</w:t>
      </w:r>
    </w:p>
    <w:p>
      <w:pPr>
        <w:ind w:left="360"/>
      </w:pPr>
      <w:r>
        <w:rPr>
          <w:i/>
        </w:rPr>
        <w:t>authentication</w:t>
      </w:r>
      <w:r>
        <w:rPr>
          <w:b/>
          <w:i/>
        </w:rPr>
        <w:t xml:space="preserve">. Client state uses </w:t>
      </w:r>
      <w:r>
        <w:rPr>
          <w:i/>
        </w:rPr>
        <w:t>Zustand</w:t>
      </w:r>
      <w:r>
        <w:rPr>
          <w:b/>
          <w:i/>
        </w:rPr>
        <w:t xml:space="preserve"> (auth) and </w:t>
      </w:r>
      <w:r>
        <w:rPr>
          <w:i/>
        </w:rPr>
        <w:t>React Query** (server data).</w:t>
      </w:r>
    </w:p>
    <w:p>
      <w:r>
        <w:rPr>
          <w:b/>
        </w:rPr>
        <w:t>Why this stack (the "why" answers):</w:t>
      </w:r>
    </w:p>
    <w:p>
      <w:pPr>
        <w:pStyle w:val="ListBullet"/>
      </w:pPr>
      <w:r>
        <w:rPr>
          <w:b/>
        </w:rPr>
        <w:t>React</w:t>
      </w:r>
      <w:r>
        <w:t xml:space="preserve"> — component-based, reusable UI; the whole dashboard is composed of page + UI components.</w:t>
      </w:r>
    </w:p>
    <w:p>
      <w:pPr>
        <w:pStyle w:val="ListBullet"/>
      </w:pPr>
      <w:r>
        <w:rPr>
          <w:b/>
        </w:rPr>
        <w:t>Vite</w:t>
      </w:r>
      <w:r>
        <w:t xml:space="preserve"> — fast dev server and optimized production builds.</w:t>
      </w:r>
    </w:p>
    <w:p>
      <w:pPr>
        <w:pStyle w:val="ListBullet"/>
      </w:pPr>
      <w:r>
        <w:rPr>
          <w:b/>
        </w:rPr>
        <w:t>Supabase</w:t>
      </w:r>
      <w:r>
        <w:t xml:space="preserve"> — gives a Postgres database, authentication, file storage, and auto-generated APIs</w:t>
      </w:r>
    </w:p>
    <w:p>
      <w:r>
        <w:t xml:space="preserve">  without writing/maintaining a backend server — ideal for a small team and a barangay budget.</w:t>
      </w:r>
    </w:p>
    <w:p>
      <w:pPr>
        <w:pStyle w:val="ListBullet"/>
      </w:pPr>
      <w:r>
        <w:rPr>
          <w:b/>
        </w:rPr>
        <w:t>Tailwind CSS</w:t>
      </w:r>
      <w:r>
        <w:t xml:space="preserve"> — utility classes for a consistent, government-appropriate look.</w:t>
      </w:r>
    </w:p>
    <w:p>
      <w:pPr>
        <w:pStyle w:val="ListBullet"/>
      </w:pPr>
      <w:r>
        <w:rPr>
          <w:b/>
        </w:rPr>
        <w:t>Leaflet</w:t>
      </w:r>
      <w:r>
        <w:t xml:space="preserve"> — open-source maps (no API key/billing like Google Maps) for GIS + hotspot + disaster.</w:t>
      </w:r>
    </w:p>
    <w:p>
      <w:pPr>
        <w:pStyle w:val="ListBullet"/>
      </w:pPr>
      <w:r>
        <w:rPr>
          <w:b/>
        </w:rPr>
        <w:t>Chart.js (react-chartjs-2)</w:t>
      </w:r>
      <w:r>
        <w:t xml:space="preserve"> — all analytics charts.</w:t>
      </w:r>
    </w:p>
    <w:p>
      <w:pPr>
        <w:pStyle w:val="ListBullet"/>
      </w:pPr>
      <w:r>
        <w:rPr>
          <w:b/>
        </w:rPr>
        <w:t>Vercel</w:t>
      </w:r>
      <w:r>
        <w:t xml:space="preserve"> — zero-config deploy from GitHub over HTTPS.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PART 2 — How it works (the request lifecycle)</w:t>
      </w:r>
    </w:p>
    <w:p>
      <w:pPr>
        <w:pStyle w:val="Heading3"/>
      </w:pPr>
      <w:r>
        <w:t>Boot (</w:t>
      </w:r>
      <w:r>
        <w:rPr>
          <w:rFonts w:ascii="Consolas" w:hAnsi="Consolas"/>
          <w:color w:val="B03060"/>
          <w:sz w:val="20"/>
        </w:rPr>
        <w:t>main.jsx</w:t>
      </w:r>
      <w:r>
        <w:t>)</w:t>
      </w:r>
    </w:p>
    <w:p>
      <w:r>
        <w:t xml:space="preserve">Wraps the app in: </w:t>
      </w:r>
      <w:r>
        <w:rPr>
          <w:rFonts w:ascii="Consolas" w:hAnsi="Consolas"/>
          <w:color w:val="B03060"/>
          <w:sz w:val="20"/>
        </w:rPr>
        <w:t>QueryClientProvider</w:t>
      </w:r>
      <w:r>
        <w:t xml:space="preserve"> (React Query cache, </w:t>
      </w:r>
      <w:r>
        <w:rPr>
          <w:rFonts w:ascii="Consolas" w:hAnsi="Consolas"/>
          <w:color w:val="B03060"/>
          <w:sz w:val="20"/>
        </w:rPr>
        <w:t>staleTime</w:t>
      </w:r>
      <w:r>
        <w:t xml:space="preserve"> 5 min), </w:t>
      </w:r>
      <w:r>
        <w:rPr>
          <w:rFonts w:ascii="Consolas" w:hAnsi="Consolas"/>
          <w:color w:val="B03060"/>
          <w:sz w:val="20"/>
        </w:rPr>
        <w:t>BrowserRouter</w:t>
      </w:r>
    </w:p>
    <w:p>
      <w:r>
        <w:t xml:space="preserve">(routing), </w:t>
      </w:r>
      <w:r>
        <w:rPr>
          <w:rFonts w:ascii="Consolas" w:hAnsi="Consolas"/>
          <w:color w:val="B03060"/>
          <w:sz w:val="20"/>
        </w:rPr>
        <w:t>ToastContainer</w:t>
      </w:r>
      <w:r>
        <w:t xml:space="preserve"> (toasts), </w:t>
      </w:r>
      <w:r>
        <w:rPr>
          <w:rFonts w:ascii="Consolas" w:hAnsi="Consolas"/>
          <w:color w:val="B03060"/>
          <w:sz w:val="20"/>
        </w:rPr>
        <w:t>React.StrictMode</w:t>
      </w:r>
      <w:r>
        <w:t>.</w:t>
      </w:r>
    </w:p>
    <w:p>
      <w:pPr>
        <w:pStyle w:val="Heading3"/>
      </w:pPr>
      <w:r>
        <w:t>Auth bootstrap (</w:t>
      </w:r>
      <w:r>
        <w:rPr>
          <w:rFonts w:ascii="Consolas" w:hAnsi="Consolas"/>
          <w:color w:val="B03060"/>
          <w:sz w:val="20"/>
        </w:rPr>
        <w:t>App.jsx</w:t>
      </w:r>
      <w:r>
        <w:t xml:space="preserve"> + </w:t>
      </w:r>
      <w:r>
        <w:rPr>
          <w:rFonts w:ascii="Consolas" w:hAnsi="Consolas"/>
          <w:color w:val="B03060"/>
          <w:sz w:val="20"/>
        </w:rPr>
        <w:t>authStore.js</w:t>
      </w:r>
      <w:r>
        <w:t>)</w:t>
      </w:r>
    </w:p>
    <w:p>
      <w:pPr>
        <w:pStyle w:val="ListBullet"/>
      </w:pPr>
      <w:r>
        <w:t xml:space="preserve">On load, </w:t>
      </w:r>
      <w:r>
        <w:rPr>
          <w:rFonts w:ascii="Consolas" w:hAnsi="Consolas"/>
          <w:color w:val="B03060"/>
          <w:sz w:val="20"/>
        </w:rPr>
        <w:t>supabase.auth.getSession()</w:t>
      </w:r>
      <w:r>
        <w:t xml:space="preserve"> checks for an existing session.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onAuthStateChange</w:t>
      </w:r>
      <w:r>
        <w:t xml:space="preserve"> subscribes so login/logout updates the app instantly.</w:t>
      </w:r>
    </w:p>
    <w:p>
      <w:pPr>
        <w:pStyle w:val="ListBullet"/>
      </w:pPr>
      <w:r>
        <w:t xml:space="preserve">The logged-in user goes into </w:t>
      </w:r>
      <w:r>
        <w:rPr>
          <w:b/>
        </w:rPr>
        <w:t>Zustand</w:t>
      </w:r>
      <w:r>
        <w:t xml:space="preserve"> (</w:t>
      </w:r>
      <w:r>
        <w:rPr>
          <w:rFonts w:ascii="Consolas" w:hAnsi="Consolas"/>
          <w:color w:val="B03060"/>
          <w:sz w:val="20"/>
        </w:rPr>
        <w:t>authStore</w:t>
      </w:r>
      <w:r>
        <w:t xml:space="preserve">); </w:t>
      </w:r>
      <w:r>
        <w:rPr>
          <w:rFonts w:ascii="Consolas" w:hAnsi="Consolas"/>
          <w:color w:val="B03060"/>
          <w:sz w:val="20"/>
        </w:rPr>
        <w:t>fetchProfile(userId)</w:t>
      </w:r>
      <w:r>
        <w:t xml:space="preserve"> reads the</w:t>
      </w:r>
    </w:p>
    <w:p>
      <w:r>
        <w:t xml:space="preserve">  </w:t>
      </w:r>
      <w:r>
        <w:rPr>
          <w:rFonts w:ascii="Consolas" w:hAnsi="Consolas"/>
          <w:color w:val="B03060"/>
          <w:sz w:val="20"/>
        </w:rPr>
        <w:t>profiles</w:t>
      </w:r>
      <w:r>
        <w:t xml:space="preserve"> table to get the user's </w:t>
      </w:r>
      <w:r>
        <w:rPr>
          <w:b/>
        </w:rPr>
        <w:t>role</w:t>
      </w:r>
      <w:r>
        <w:t>.</w:t>
      </w:r>
    </w:p>
    <w:p>
      <w:pPr>
        <w:pStyle w:val="Heading3"/>
      </w:pPr>
      <w:r>
        <w:t>Routing &amp; access (</w:t>
      </w:r>
      <w:r>
        <w:rPr>
          <w:rFonts w:ascii="Consolas" w:hAnsi="Consolas"/>
          <w:color w:val="B03060"/>
          <w:sz w:val="20"/>
        </w:rPr>
        <w:t>App.jsx</w:t>
      </w:r>
      <w:r>
        <w:t>)</w:t>
      </w:r>
    </w:p>
    <w:p>
      <w:pPr>
        <w:pStyle w:val="ListBullet"/>
      </w:pPr>
      <w:r>
        <w:t xml:space="preserve">Public routes (no login): </w:t>
      </w:r>
      <w:r>
        <w:rPr>
          <w:rFonts w:ascii="Consolas" w:hAnsi="Consolas"/>
          <w:color w:val="B03060"/>
          <w:sz w:val="20"/>
        </w:rPr>
        <w:t>/login</w:t>
      </w:r>
      <w:r>
        <w:t xml:space="preserve">, </w:t>
      </w:r>
      <w:r>
        <w:rPr>
          <w:rFonts w:ascii="Consolas" w:hAnsi="Consolas"/>
          <w:color w:val="B03060"/>
          <w:sz w:val="20"/>
        </w:rPr>
        <w:t>/resident-needs</w:t>
      </w:r>
      <w:r>
        <w:t xml:space="preserve">, </w:t>
      </w:r>
      <w:r>
        <w:rPr>
          <w:rFonts w:ascii="Consolas" w:hAnsi="Consolas"/>
          <w:color w:val="B03060"/>
          <w:sz w:val="20"/>
        </w:rPr>
        <w:t>/announcements</w:t>
      </w:r>
      <w:r>
        <w:t>.</w:t>
      </w:r>
    </w:p>
    <w:p>
      <w:pPr>
        <w:pStyle w:val="ListBullet"/>
      </w:pPr>
      <w:r>
        <w:t xml:space="preserve">Everything else is wrapped in </w:t>
      </w:r>
      <w:r>
        <w:rPr>
          <w:b/>
        </w:rPr>
        <w:t>`PrivateRoute`</w:t>
      </w:r>
      <w:r>
        <w:t xml:space="preserve"> → redirects to </w:t>
      </w:r>
      <w:r>
        <w:rPr>
          <w:rFonts w:ascii="Consolas" w:hAnsi="Consolas"/>
          <w:color w:val="B03060"/>
          <w:sz w:val="20"/>
        </w:rPr>
        <w:t>/login</w:t>
      </w:r>
      <w:r>
        <w:t xml:space="preserve"> if not authenticated.</w:t>
      </w:r>
    </w:p>
    <w:p>
      <w:pPr>
        <w:pStyle w:val="ListBullet"/>
      </w:pPr>
      <w:r>
        <w:t xml:space="preserve">Each protected page is wrapped in </w:t>
      </w:r>
      <w:r>
        <w:rPr>
          <w:b/>
        </w:rPr>
        <w:t>`RoleRoute`</w:t>
      </w:r>
      <w:r>
        <w:t xml:space="preserve"> → calls </w:t>
      </w:r>
      <w:r>
        <w:rPr>
          <w:rFonts w:ascii="Consolas" w:hAnsi="Consolas"/>
          <w:color w:val="B03060"/>
          <w:sz w:val="20"/>
        </w:rPr>
        <w:t>canAccess(role, path)</w:t>
      </w:r>
      <w:r>
        <w:t>; if false,</w:t>
      </w:r>
    </w:p>
    <w:p>
      <w:r>
        <w:t xml:space="preserve">  shows the "Access Restricted" screen.</w:t>
      </w:r>
    </w:p>
    <w:p>
      <w:pPr>
        <w:pStyle w:val="Heading3"/>
      </w:pPr>
      <w:r>
        <w:t>Data flow (every page)</w:t>
      </w:r>
    </w:p>
    <w:p>
      <w:pPr>
        <w:pStyle w:val="ListBullet"/>
      </w:pPr>
      <w:r>
        <w:rPr>
          <w:b/>
        </w:rPr>
        <w:t>Read:</w:t>
      </w:r>
      <w:r>
        <w:t xml:space="preserve"> </w:t>
      </w:r>
      <w:r>
        <w:rPr>
          <w:rFonts w:ascii="Consolas" w:hAnsi="Consolas"/>
          <w:color w:val="B03060"/>
          <w:sz w:val="20"/>
        </w:rPr>
        <w:t>useQuery({ queryKey, queryFn })</w:t>
      </w:r>
      <w:r>
        <w:t xml:space="preserve"> → </w:t>
      </w:r>
      <w:r>
        <w:rPr>
          <w:rFonts w:ascii="Consolas" w:hAnsi="Consolas"/>
          <w:color w:val="B03060"/>
          <w:sz w:val="20"/>
        </w:rPr>
        <w:t>supabase.from('table').select()</w:t>
      </w:r>
      <w:r>
        <w:t>.</w:t>
      </w:r>
    </w:p>
    <w:p>
      <w:r>
        <w:t xml:space="preserve">  React Query caches by </w:t>
      </w:r>
      <w:r>
        <w:rPr>
          <w:rFonts w:ascii="Consolas" w:hAnsi="Consolas"/>
          <w:color w:val="B03060"/>
          <w:sz w:val="20"/>
        </w:rPr>
        <w:t>queryKey</w:t>
      </w:r>
      <w:r>
        <w:t xml:space="preserve"> and dedupes identical requests.</w:t>
      </w:r>
    </w:p>
    <w:p>
      <w:pPr>
        <w:pStyle w:val="ListBullet"/>
      </w:pPr>
      <w:r>
        <w:rPr>
          <w:b/>
        </w:rPr>
        <w:t>Write:</w:t>
      </w:r>
      <w:r>
        <w:t xml:space="preserve"> </w:t>
      </w:r>
      <w:r>
        <w:rPr>
          <w:rFonts w:ascii="Consolas" w:hAnsi="Consolas"/>
          <w:color w:val="B03060"/>
          <w:sz w:val="20"/>
        </w:rPr>
        <w:t>useMutation</w:t>
      </w:r>
      <w:r>
        <w:t xml:space="preserve"> → </w:t>
      </w:r>
      <w:r>
        <w:rPr>
          <w:rFonts w:ascii="Consolas" w:hAnsi="Consolas"/>
          <w:color w:val="B03060"/>
          <w:sz w:val="20"/>
        </w:rPr>
        <w:t>supabase.from('table').insert/update/delete()</w:t>
      </w:r>
      <w:r>
        <w:t xml:space="preserve"> →</w:t>
      </w:r>
    </w:p>
    <w:p>
      <w:r>
        <w:t xml:space="preserve">  on success, </w:t>
      </w:r>
      <w:r>
        <w:rPr>
          <w:rFonts w:ascii="Consolas" w:hAnsi="Consolas"/>
          <w:color w:val="B03060"/>
          <w:sz w:val="20"/>
        </w:rPr>
        <w:t>queryClient.invalidateQueries([key])</w:t>
      </w:r>
      <w:r>
        <w:t xml:space="preserve"> refetches so the UI updates.</w:t>
      </w:r>
    </w:p>
    <w:p>
      <w:pPr>
        <w:pStyle w:val="ListBullet"/>
      </w:pPr>
      <w:r>
        <w:t xml:space="preserve">Writes to </w:t>
      </w:r>
      <w:r>
        <w:rPr>
          <w:rFonts w:ascii="Consolas" w:hAnsi="Consolas"/>
          <w:color w:val="B03060"/>
          <w:sz w:val="20"/>
        </w:rPr>
        <w:t>residents</w:t>
      </w:r>
      <w:r>
        <w:t xml:space="preserve"> / </w:t>
      </w:r>
      <w:r>
        <w:rPr>
          <w:rFonts w:ascii="Consolas" w:hAnsi="Consolas"/>
          <w:color w:val="B03060"/>
          <w:sz w:val="20"/>
        </w:rPr>
        <w:t>households</w:t>
      </w:r>
      <w:r>
        <w:t xml:space="preserve"> / </w:t>
      </w:r>
      <w:r>
        <w:rPr>
          <w:rFonts w:ascii="Consolas" w:hAnsi="Consolas"/>
          <w:color w:val="B03060"/>
          <w:sz w:val="20"/>
        </w:rPr>
        <w:t>incidents</w:t>
      </w:r>
      <w:r>
        <w:t xml:space="preserve"> fire a </w:t>
      </w:r>
      <w:r>
        <w:rPr>
          <w:b/>
        </w:rPr>
        <w:t>database trigger</w:t>
      </w:r>
      <w:r>
        <w:t xml:space="preserve"> that records an</w:t>
      </w:r>
    </w:p>
    <w:p>
      <w:r>
        <w:t xml:space="preserve">  </w:t>
      </w:r>
      <w:r>
        <w:rPr>
          <w:rFonts w:ascii="Consolas" w:hAnsi="Consolas"/>
          <w:color w:val="B03060"/>
          <w:sz w:val="20"/>
        </w:rPr>
        <w:t>audit_logs</w:t>
      </w:r>
      <w:r>
        <w:t xml:space="preserve"> row (table, action, before/after JSON, user, timestamp).</w:t>
      </w:r>
    </w:p>
    <w:p>
      <w:pPr>
        <w:pStyle w:val="Heading3"/>
      </w:pPr>
      <w:r>
        <w:t>Two-layer RBAC (</w:t>
      </w:r>
      <w:r>
        <w:rPr>
          <w:rFonts w:ascii="Consolas" w:hAnsi="Consolas"/>
          <w:color w:val="B03060"/>
          <w:sz w:val="20"/>
        </w:rPr>
        <w:t>permissions.js</w:t>
      </w:r>
      <w:r>
        <w:t>)</w:t>
      </w:r>
    </w:p>
    <w:p>
      <w:pPr>
        <w:pStyle w:val="ListNumber"/>
      </w:pPr>
      <w:r>
        <w:rPr>
          <w:b/>
        </w:rPr>
        <w:t>Page access</w:t>
      </w:r>
      <w:r>
        <w:t xml:space="preserve"> — </w:t>
      </w:r>
      <w:r>
        <w:rPr>
          <w:rFonts w:ascii="Consolas" w:hAnsi="Consolas"/>
          <w:color w:val="B03060"/>
          <w:sz w:val="20"/>
        </w:rPr>
        <w:t>ROLE_ROUTES[role]</w:t>
      </w:r>
      <w:r>
        <w:t xml:space="preserve"> lists allowed paths; </w:t>
      </w:r>
      <w:r>
        <w:rPr>
          <w:rFonts w:ascii="Consolas" w:hAnsi="Consolas"/>
          <w:color w:val="B03060"/>
          <w:sz w:val="20"/>
        </w:rPr>
        <w:t>canAccess()</w:t>
      </w:r>
      <w:r>
        <w:t xml:space="preserve"> gates </w:t>
      </w:r>
      <w:r>
        <w:rPr>
          <w:rFonts w:ascii="Consolas" w:hAnsi="Consolas"/>
          <w:color w:val="B03060"/>
          <w:sz w:val="20"/>
        </w:rPr>
        <w:t>RoleRoute</w:t>
      </w:r>
      <w:r>
        <w:t>.</w:t>
      </w:r>
    </w:p>
    <w:p>
      <w:pPr>
        <w:pStyle w:val="ListNumber"/>
      </w:pPr>
      <w:r>
        <w:rPr>
          <w:b/>
        </w:rPr>
        <w:t>Edit gating</w:t>
      </w:r>
      <w:r>
        <w:t xml:space="preserve"> — </w:t>
      </w:r>
      <w:r>
        <w:rPr>
          <w:rFonts w:ascii="Consolas" w:hAnsi="Consolas"/>
          <w:color w:val="B03060"/>
          <w:sz w:val="20"/>
        </w:rPr>
        <w:t>canEdit(role)</w:t>
      </w:r>
      <w:r>
        <w:t xml:space="preserve"> returns </w:t>
      </w:r>
      <w:r>
        <w:rPr>
          <w:rFonts w:ascii="Consolas" w:hAnsi="Consolas"/>
          <w:color w:val="B03060"/>
          <w:sz w:val="20"/>
        </w:rPr>
        <w:t>false</w:t>
      </w:r>
      <w:r>
        <w:t xml:space="preserve"> for any role in </w:t>
      </w:r>
      <w:r>
        <w:rPr>
          <w:rFonts w:ascii="Consolas" w:hAnsi="Consolas"/>
          <w:color w:val="B03060"/>
          <w:sz w:val="20"/>
        </w:rPr>
        <w:t>READONLY_ROLES</w:t>
      </w:r>
      <w:r>
        <w:t>; pages hide</w:t>
      </w:r>
    </w:p>
    <w:p>
      <w:r>
        <w:t xml:space="preserve">   their add/edit/delete buttons when </w:t>
      </w:r>
      <w:r>
        <w:rPr>
          <w:rFonts w:ascii="Consolas" w:hAnsi="Consolas"/>
          <w:color w:val="B03060"/>
          <w:sz w:val="20"/>
        </w:rPr>
        <w:t>canEdit</w:t>
      </w:r>
      <w:r>
        <w:t xml:space="preserve"> is false (</w:t>
      </w:r>
      <w:r>
        <w:rPr>
          <w:rFonts w:ascii="Consolas" w:hAnsi="Consolas"/>
          <w:color w:val="B03060"/>
          <w:sz w:val="20"/>
        </w:rPr>
        <w:t>const canWrite = canEdit(profile?.role)</w:t>
      </w:r>
      <w:r>
        <w:t>).</w:t>
      </w:r>
    </w:p>
    <w:p>
      <w:r>
        <w:t xml:space="preserve">   The mechanism stays in place for the future, though no current role is read-only.</w:t>
      </w:r>
    </w:p>
    <w:p>
      <w:r>
        <w:t xml:space="preserve">Roles: </w:t>
      </w:r>
      <w:r>
        <w:rPr>
          <w:rFonts w:ascii="Consolas" w:hAnsi="Consolas"/>
          <w:color w:val="B03060"/>
          <w:sz w:val="20"/>
        </w:rPr>
        <w:t>brgy_sec</w:t>
      </w:r>
      <w:r>
        <w:t xml:space="preserve"> (Barangay Secretary — full access / the admin) · </w:t>
      </w:r>
      <w:r>
        <w:rPr>
          <w:rFonts w:ascii="Consolas" w:hAnsi="Consolas"/>
          <w:color w:val="B03060"/>
          <w:sz w:val="20"/>
        </w:rPr>
        <w:t>tanod</w:t>
      </w:r>
      <w:r>
        <w:t xml:space="preserve"> (peace &amp; order pages).</w:t>
      </w:r>
    </w:p>
    <w:p>
      <w:r>
        <w:t xml:space="preserve">An account with no role yet is </w:t>
      </w:r>
      <w:r>
        <w:rPr>
          <w:i/>
        </w:rPr>
        <w:t>unassigned</w:t>
      </w:r>
      <w:r>
        <w:t xml:space="preserve"> — it gets no access beyond the Dashboard until an admin</w:t>
      </w:r>
    </w:p>
    <w:p>
      <w:r>
        <w:t>assigns one.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PART 3 — Security (know the difference, be honest)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2880"/>
          </w:tcPr>
          <w:p>
            <w:r/>
            <w:r>
              <w:t xml:space="preserve">Supabase Auth issues a </w:t>
            </w:r>
            <w:r>
              <w:rPr>
                <w:b/>
              </w:rPr>
              <w:t>JWT</w:t>
            </w:r>
            <w:r>
              <w:t>; only logged-in users get a valid token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supabase.auth.signInWithPassword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RLS (server-side)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Per-role</w:t>
            </w:r>
            <w:r>
              <w:t xml:space="preserve"> database policies enforce authorization at the DB: staff-only reads, </w:t>
            </w:r>
            <w:r>
              <w:rPr>
                <w:rFonts w:ascii="Consolas" w:hAnsi="Consolas"/>
                <w:color w:val="B03060"/>
                <w:sz w:val="20"/>
              </w:rPr>
              <w:t>brgy_sec</w:t>
            </w:r>
            <w:r>
              <w:t xml:space="preserve">-only writes (tanod writes only </w:t>
            </w:r>
            <w:r>
              <w:rPr>
                <w:rFonts w:ascii="Consolas" w:hAnsi="Consolas"/>
                <w:color w:val="B03060"/>
                <w:sz w:val="20"/>
              </w:rPr>
              <w:t>incidents</w:t>
            </w:r>
            <w:r>
              <w:t>), public limited to active announcements + survey insert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rls_policies.sql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Authorization / roles (frontend)</w:t>
            </w:r>
          </w:p>
        </w:tc>
        <w:tc>
          <w:tcPr>
            <w:tcW w:type="dxa" w:w="2880"/>
          </w:tcPr>
          <w:p>
            <w:r/>
            <w:r>
              <w:t>Which pages a role sees + edit gating — the UX layer on top of RLS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permissions.js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XSS prevention</w:t>
            </w:r>
          </w:p>
        </w:tc>
        <w:tc>
          <w:tcPr>
            <w:tcW w:type="dxa" w:w="2880"/>
          </w:tcPr>
          <w:p>
            <w:r/>
            <w:r>
              <w:t>Escapes HTML in form input before saving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sanitize.js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Brute-force</w:t>
            </w:r>
          </w:p>
        </w:tc>
        <w:tc>
          <w:tcPr>
            <w:tcW w:type="dxa" w:w="2880"/>
          </w:tcPr>
          <w:p>
            <w:r/>
            <w:r>
              <w:t>5 failed logins → 15-min lockout per email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rateLimiter.js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PII masking</w:t>
            </w:r>
          </w:p>
        </w:tc>
        <w:tc>
          <w:tcPr>
            <w:tcW w:type="dxa" w:w="2880"/>
          </w:tcPr>
          <w:p>
            <w:r/>
            <w:r>
              <w:t>Contact number shown masked, reveal on click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Residents.jsx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Audit trail</w:t>
            </w:r>
          </w:p>
        </w:tc>
        <w:tc>
          <w:tcPr>
            <w:tcW w:type="dxa" w:w="2880"/>
          </w:tcPr>
          <w:p>
            <w:r/>
            <w:r>
              <w:t>Auto-logs INSERT/UPDATE/DELETE on key tables</w:t>
            </w:r>
          </w:p>
        </w:tc>
        <w:tc>
          <w:tcPr>
            <w:tcW w:type="dxa" w:w="2880"/>
          </w:tcPr>
          <w:p>
            <w:r/>
            <w:r>
              <w:t>DB triggers (</w:t>
            </w:r>
            <w:r>
              <w:rPr>
                <w:rFonts w:ascii="Consolas" w:hAnsi="Consolas"/>
                <w:color w:val="B03060"/>
                <w:sz w:val="20"/>
              </w:rPr>
              <w:t>DATABASE_SETUP.sql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privacy</w:t>
            </w:r>
          </w:p>
        </w:tc>
        <w:tc>
          <w:tcPr>
            <w:tcW w:type="dxa" w:w="2880"/>
          </w:tcPr>
          <w:p>
            <w:r/>
            <w:r>
              <w:t>RA 10173 compliance noted; access restricted to authorized staff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DATA_PRIVACY.md</w:t>
            </w:r>
          </w:p>
        </w:tc>
      </w:tr>
    </w:tbl>
    <w:p/>
    <w:p>
      <w:r>
        <w:rPr>
          <w:b/>
        </w:rPr>
        <w:t>SQL injection?</w:t>
      </w:r>
      <w:r>
        <w:t xml:space="preserve"> — *"Not applicable in the usual sense: I never build SQL strings. The Supabase</w:t>
      </w:r>
    </w:p>
    <w:p>
      <w:r>
        <w:t>client sends parameterized queries, so user input is always treated as data, never executable SQL."*</w:t>
      </w:r>
    </w:p>
    <w:p>
      <w:r>
        <w:rPr>
          <w:b/>
        </w:rPr>
        <w:t>Defense-of-depth answer:</w:t>
      </w:r>
      <w:r>
        <w:t xml:space="preserve"> *"Authorization is enforced in TWO layers. The frontend</w:t>
      </w:r>
    </w:p>
    <w:p>
      <w:r>
        <w:t>(</w:t>
      </w:r>
      <w:r>
        <w:rPr>
          <w:rFonts w:ascii="Consolas" w:hAnsi="Consolas"/>
          <w:color w:val="B03060"/>
          <w:sz w:val="20"/>
        </w:rPr>
        <w:t>permissions.js</w:t>
      </w:r>
      <w:r>
        <w:t>) controls which pages/buttons a role sees — that's UX. The real enforcement is</w:t>
      </w:r>
    </w:p>
    <w:p>
      <w:r>
        <w:rPr>
          <w:b/>
        </w:rPr>
        <w:t>per-role Row-Level Security in the database</w:t>
      </w:r>
      <w:r>
        <w:t xml:space="preserve"> (</w:t>
      </w:r>
      <w:r>
        <w:rPr>
          <w:rFonts w:ascii="Consolas" w:hAnsi="Consolas"/>
          <w:color w:val="B03060"/>
          <w:sz w:val="20"/>
        </w:rPr>
        <w:t>rls_policies.sql</w:t>
      </w:r>
      <w:r>
        <w:t>): even if someone bypassed the</w:t>
      </w:r>
    </w:p>
    <w:p>
      <w:r>
        <w:t>React app and called the Supabase API directly, the database itself only lets staff read, only the</w:t>
      </w:r>
    </w:p>
    <w:p>
      <w:r>
        <w:t>Barangay Secretary write most tables, and the Tanod write only incidents. Authentication and</w:t>
      </w:r>
    </w:p>
    <w:p>
      <w:r>
        <w:t>authorization are both server-side."*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PART 4 — Per-feature talking points</w:t>
      </w:r>
    </w:p>
    <w:p>
      <w:pPr>
        <w:pStyle w:val="ListBullet"/>
      </w:pPr>
      <w:r>
        <w:rPr>
          <w:b/>
        </w:rPr>
        <w:t>Resident Profiling</w:t>
      </w:r>
      <w:r>
        <w:t xml:space="preserve"> (</w:t>
      </w:r>
      <w:r>
        <w:rPr>
          <w:rFonts w:ascii="Consolas" w:hAnsi="Consolas"/>
          <w:color w:val="B03060"/>
          <w:sz w:val="20"/>
        </w:rPr>
        <w:t>Residents.jsx</w:t>
      </w:r>
      <w:r>
        <w:t>) — search/filter/sort, CSV/XLSX import (SheetJS),</w:t>
      </w:r>
    </w:p>
    <w:p>
      <w:r>
        <w:t xml:space="preserve">  PII masking, sanitized forms. Marking a resident "Household Head" auto-creates a household</w:t>
      </w:r>
    </w:p>
    <w:p>
      <w:r>
        <w:t xml:space="preserve">  with the next 4-digit number (</w:t>
      </w:r>
      <w:r>
        <w:rPr>
          <w:rFonts w:ascii="Consolas" w:hAnsi="Consolas"/>
          <w:color w:val="B03060"/>
          <w:sz w:val="20"/>
        </w:rPr>
        <w:t>HH-0001</w:t>
      </w:r>
      <w:r>
        <w:t>).</w:t>
      </w:r>
    </w:p>
    <w:p>
      <w:pPr>
        <w:pStyle w:val="ListBullet"/>
      </w:pPr>
      <w:r>
        <w:rPr>
          <w:b/>
        </w:rPr>
        <w:t>GIS Household Map</w:t>
      </w:r>
      <w:r>
        <w:t xml:space="preserve"> (</w:t>
      </w:r>
      <w:r>
        <w:rPr>
          <w:rFonts w:ascii="Consolas" w:hAnsi="Consolas"/>
          <w:color w:val="B03060"/>
          <w:sz w:val="20"/>
        </w:rPr>
        <w:t>GISMap.jsx</w:t>
      </w:r>
      <w:r>
        <w:t>) — Leaflet + OpenStreetMap; click to pin; clicking a head</w:t>
      </w:r>
    </w:p>
    <w:p>
      <w:r>
        <w:t xml:space="preserve">  who already has a household </w:t>
      </w:r>
      <w:r>
        <w:rPr>
          <w:b/>
        </w:rPr>
        <w:t>updates</w:t>
      </w:r>
      <w:r>
        <w:t xml:space="preserve"> that household's location instead of inserting a</w:t>
      </w:r>
    </w:p>
    <w:p>
      <w:r>
        <w:t xml:space="preserve">  duplicate. Service worker caches map tiles for offline viewing.</w:t>
      </w:r>
    </w:p>
    <w:p>
      <w:pPr>
        <w:pStyle w:val="ListBullet"/>
      </w:pPr>
      <w:r>
        <w:rPr>
          <w:b/>
        </w:rPr>
        <w:t>QR Verification</w:t>
      </w:r>
      <w:r>
        <w:t xml:space="preserve"> (</w:t>
      </w:r>
      <w:r>
        <w:rPr>
          <w:rFonts w:ascii="Consolas" w:hAnsi="Consolas"/>
          <w:color w:val="B03060"/>
          <w:sz w:val="20"/>
        </w:rPr>
        <w:t>QRVerification.jsx</w:t>
      </w:r>
      <w:r>
        <w:t xml:space="preserve">) — </w:t>
      </w:r>
      <w:r>
        <w:rPr>
          <w:rFonts w:ascii="Consolas" w:hAnsi="Consolas"/>
          <w:color w:val="B03060"/>
          <w:sz w:val="20"/>
        </w:rPr>
        <w:t>react-qr-code</w:t>
      </w:r>
      <w:r>
        <w:t xml:space="preserve"> generates, </w:t>
      </w:r>
      <w:r>
        <w:rPr>
          <w:rFonts w:ascii="Consolas" w:hAnsi="Consolas"/>
          <w:color w:val="B03060"/>
          <w:sz w:val="20"/>
        </w:rPr>
        <w:t>html5-qrcode</w:t>
      </w:r>
      <w:r>
        <w:t xml:space="preserve"> scans;</w:t>
      </w:r>
    </w:p>
    <w:p>
      <w:r>
        <w:t xml:space="preserve">  scan → issue document (print-ready preview) or process assistance release; every scan logged.</w:t>
      </w:r>
    </w:p>
    <w:p>
      <w:pPr>
        <w:pStyle w:val="ListBullet"/>
      </w:pPr>
      <w:r>
        <w:rPr>
          <w:b/>
        </w:rPr>
        <w:t>Crime Hotspot Map</w:t>
      </w:r>
      <w:r>
        <w:t xml:space="preserve"> (</w:t>
      </w:r>
      <w:r>
        <w:rPr>
          <w:rFonts w:ascii="Consolas" w:hAnsi="Consolas"/>
          <w:color w:val="B03060"/>
          <w:sz w:val="20"/>
        </w:rPr>
        <w:t>CrimeHotspotMap.jsx</w:t>
      </w:r>
      <w:r>
        <w:t xml:space="preserve">) — </w:t>
      </w:r>
      <w:r>
        <w:rPr>
          <w:rFonts w:ascii="Consolas" w:hAnsi="Consolas"/>
          <w:color w:val="B03060"/>
          <w:sz w:val="20"/>
        </w:rPr>
        <w:t>leaflet.heat</w:t>
      </w:r>
      <w:r>
        <w:t xml:space="preserve"> density heatmap from each</w:t>
      </w:r>
    </w:p>
    <w:p>
      <w:r>
        <w:t xml:space="preserve">  incident's lat/lng; toggle to numbered pins; date/type filters.</w:t>
      </w:r>
    </w:p>
    <w:p>
      <w:pPr>
        <w:pStyle w:val="ListBullet"/>
      </w:pPr>
      <w:r>
        <w:rPr>
          <w:b/>
        </w:rPr>
        <w:t>Disaster Vulnerability</w:t>
      </w:r>
      <w:r>
        <w:t xml:space="preserve"> (</w:t>
      </w:r>
      <w:r>
        <w:rPr>
          <w:rFonts w:ascii="Consolas" w:hAnsi="Consolas"/>
          <w:color w:val="B03060"/>
          <w:sz w:val="20"/>
        </w:rPr>
        <w:t>DisasterVulnerability.jsx</w:t>
      </w:r>
      <w:r>
        <w:t>) — risk-zone circles; households exposed</w:t>
      </w:r>
    </w:p>
    <w:p>
      <w:r>
        <w:t xml:space="preserve">  computed at runtime by </w:t>
      </w:r>
      <w:r>
        <w:rPr>
          <w:b/>
        </w:rPr>
        <w:t>Haversine distance</w:t>
      </w:r>
      <w:r>
        <w:t xml:space="preserve"> (not stored).</w:t>
      </w:r>
    </w:p>
    <w:p>
      <w:pPr>
        <w:pStyle w:val="ListBullet"/>
      </w:pPr>
      <w:r>
        <w:rPr>
          <w:b/>
        </w:rPr>
        <w:t>Poverty Incidence</w:t>
      </w:r>
      <w:r>
        <w:t xml:space="preserve"> (</w:t>
      </w:r>
      <w:r>
        <w:rPr>
          <w:rFonts w:ascii="Consolas" w:hAnsi="Consolas"/>
          <w:color w:val="B03060"/>
          <w:sz w:val="20"/>
        </w:rPr>
        <w:t>PovertyIncidence.jsx</w:t>
      </w:r>
      <w:r>
        <w:t xml:space="preserve">) — uses </w:t>
      </w:r>
      <w:r>
        <w:rPr>
          <w:b/>
        </w:rPr>
        <w:t>family income</w:t>
      </w:r>
      <w:r>
        <w:t xml:space="preserve"> (sum of a household's</w:t>
      </w:r>
    </w:p>
    <w:p>
      <w:r>
        <w:t xml:space="preserve">  members' income) vs the ₱10,000 line.</w:t>
      </w:r>
    </w:p>
    <w:p>
      <w:pPr>
        <w:pStyle w:val="ListBullet"/>
      </w:pPr>
      <w:r>
        <w:rPr>
          <w:b/>
        </w:rPr>
        <w:t>Predictive Growth</w:t>
      </w:r>
      <w:r>
        <w:t xml:space="preserve"> (</w:t>
      </w:r>
      <w:r>
        <w:rPr>
          <w:rFonts w:ascii="Consolas" w:hAnsi="Consolas"/>
          <w:color w:val="B03060"/>
          <w:sz w:val="20"/>
        </w:rPr>
        <w:t>PredictiveGrowth.jsx</w:t>
      </w:r>
      <w:r>
        <w:t xml:space="preserve">) — </w:t>
      </w:r>
      <w:r>
        <w:rPr>
          <w:b/>
        </w:rPr>
        <w:t>linear regression</w:t>
      </w:r>
      <w:r>
        <w:t xml:space="preserve"> (least squares) on</w:t>
      </w:r>
    </w:p>
    <w:p>
      <w:r>
        <w:t xml:space="preserve">  </w:t>
      </w:r>
      <w:r>
        <w:rPr>
          <w:rFonts w:ascii="Consolas" w:hAnsi="Consolas"/>
          <w:color w:val="B03060"/>
          <w:sz w:val="20"/>
        </w:rPr>
        <w:t>population_history</w:t>
      </w:r>
      <w:r>
        <w:t xml:space="preserve">; computes slope/intercept and </w:t>
      </w:r>
      <w:r>
        <w:rPr>
          <w:b/>
        </w:rPr>
        <w:t>R²</w:t>
      </w:r>
      <w:r>
        <w:t xml:space="preserve"> (goodness of fit), projects 10 years.</w:t>
      </w:r>
    </w:p>
    <w:p>
      <w:pPr>
        <w:pStyle w:val="ListBullet"/>
      </w:pPr>
      <w:r>
        <w:rPr>
          <w:b/>
        </w:rPr>
        <w:t>Beneficiary Tracking</w:t>
      </w:r>
      <w:r>
        <w:t xml:space="preserve"> (</w:t>
      </w:r>
      <w:r>
        <w:rPr>
          <w:rFonts w:ascii="Consolas" w:hAnsi="Consolas"/>
          <w:color w:val="B03060"/>
          <w:sz w:val="20"/>
        </w:rPr>
        <w:t>BeneficiaryTracking.jsx</w:t>
      </w:r>
      <w:r>
        <w:t>) — junction of residents × programs;</w:t>
      </w:r>
    </w:p>
    <w:p>
      <w:r>
        <w:t xml:space="preserve">  enroll/edit/remove, manage programs, record releases.</w:t>
      </w:r>
    </w:p>
    <w:p>
      <w:pPr>
        <w:pStyle w:val="ListBullet"/>
      </w:pPr>
      <w:r>
        <w:rPr>
          <w:b/>
        </w:rPr>
        <w:t>DILG Reports</w:t>
      </w:r>
      <w:r>
        <w:t xml:space="preserve"> (</w:t>
      </w:r>
      <w:r>
        <w:rPr>
          <w:rFonts w:ascii="Consolas" w:hAnsi="Consolas"/>
          <w:color w:val="B03060"/>
          <w:sz w:val="20"/>
        </w:rPr>
        <w:t>DILGReports.jsx</w:t>
      </w:r>
      <w:r>
        <w:t xml:space="preserve">) — compiles live figures and exports </w:t>
      </w:r>
      <w:r>
        <w:rPr>
          <w:b/>
        </w:rPr>
        <w:t>PDF (jsPDF)</w:t>
      </w:r>
      <w:r>
        <w:t>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PART 5 — Likely panelist questions (rehearse out loud)</w:t>
      </w:r>
    </w:p>
    <w:p>
      <w:pPr>
        <w:pStyle w:val="ListNumber"/>
      </w:pPr>
      <w:r>
        <w:rPr>
          <w:b/>
        </w:rPr>
        <w:t>"Walk me through what happens when a user logs in."</w:t>
      </w:r>
    </w:p>
    <w:p>
      <w:r>
        <w:t xml:space="preserve">   → signInWithPassword → Supabase returns a JWT session → </w:t>
      </w:r>
      <w:r>
        <w:rPr>
          <w:rFonts w:ascii="Consolas" w:hAnsi="Consolas"/>
          <w:color w:val="B03060"/>
          <w:sz w:val="20"/>
        </w:rPr>
        <w:t>onAuthStateChange</w:t>
      </w:r>
      <w:r>
        <w:t xml:space="preserve"> fires →</w:t>
      </w:r>
    </w:p>
    <w:p>
      <w:r>
        <w:t xml:space="preserve">   user saved to Zustand → </w:t>
      </w:r>
      <w:r>
        <w:rPr>
          <w:rFonts w:ascii="Consolas" w:hAnsi="Consolas"/>
          <w:color w:val="B03060"/>
          <w:sz w:val="20"/>
        </w:rPr>
        <w:t>fetchProfile</w:t>
      </w:r>
      <w:r>
        <w:t xml:space="preserve"> reads role → router renders allowed pages.</w:t>
      </w:r>
    </w:p>
    <w:p>
      <w:pPr>
        <w:pStyle w:val="ListNumber"/>
      </w:pPr>
      <w:r>
        <w:rPr>
          <w:b/>
        </w:rPr>
        <w:t>"How do you stop a Tanod from opening Resident Profiling?"</w:t>
      </w:r>
    </w:p>
    <w:p>
      <w:r>
        <w:t xml:space="preserve">   → </w:t>
      </w:r>
      <w:r>
        <w:rPr>
          <w:rFonts w:ascii="Consolas" w:hAnsi="Consolas"/>
          <w:color w:val="B03060"/>
          <w:sz w:val="20"/>
        </w:rPr>
        <w:t>RoleRoute</w:t>
      </w:r>
      <w:r>
        <w:t xml:space="preserve"> calls </w:t>
      </w:r>
      <w:r>
        <w:rPr>
          <w:rFonts w:ascii="Consolas" w:hAnsi="Consolas"/>
          <w:color w:val="B03060"/>
          <w:sz w:val="20"/>
        </w:rPr>
        <w:t>canAccess('tanod', '/residents')</w:t>
      </w:r>
      <w:r>
        <w:t xml:space="preserve">; </w:t>
      </w:r>
      <w:r>
        <w:rPr>
          <w:rFonts w:ascii="Consolas" w:hAnsi="Consolas"/>
          <w:color w:val="B03060"/>
          <w:sz w:val="20"/>
        </w:rPr>
        <w:t>/residents</w:t>
      </w:r>
      <w:r>
        <w:t xml:space="preserve"> isn't in the tanod's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ROLE_ROUTES</w:t>
      </w:r>
      <w:r>
        <w:t>, so it renders "Access Restricted." Also the sidebar only lists allowed links.</w:t>
      </w:r>
    </w:p>
    <w:p>
      <w:pPr>
        <w:pStyle w:val="ListNumber"/>
      </w:pPr>
      <w:r>
        <w:rPr>
          <w:b/>
        </w:rPr>
        <w:t>"Why no backend server?"</w:t>
      </w:r>
    </w:p>
    <w:p>
      <w:r>
        <w:t xml:space="preserve">   → Supabase provides the database, auth, storage, and a secure API layer. A custom server would</w:t>
      </w:r>
    </w:p>
    <w:p>
      <w:r>
        <w:t xml:space="preserve">   add cost and maintenance with no benefit for this scope.</w:t>
      </w:r>
    </w:p>
    <w:p>
      <w:pPr>
        <w:pStyle w:val="ListNumber"/>
      </w:pPr>
      <w:r>
        <w:rPr>
          <w:b/>
        </w:rPr>
        <w:t>"How is the predictive model computed?"</w:t>
      </w:r>
    </w:p>
    <w:p>
      <w:r>
        <w:t xml:space="preserve">   → Least-squares linear regression on historical yearly population; slope = residents/year,</w:t>
      </w:r>
    </w:p>
    <w:p>
      <w:r>
        <w:t xml:space="preserve">   R² measures fit; I project the line 10 years forward.</w:t>
      </w:r>
    </w:p>
    <w:p>
      <w:pPr>
        <w:pStyle w:val="ListNumber"/>
      </w:pPr>
      <w:r>
        <w:rPr>
          <w:b/>
        </w:rPr>
        <w:t>"How does the crime heatmap know where crimes are?"</w:t>
      </w:r>
    </w:p>
    <w:p>
      <w:r>
        <w:t xml:space="preserve">   → Each incident stores latitude/longitude (picked on a mini-map when logging). </w:t>
      </w:r>
      <w:r>
        <w:rPr>
          <w:rFonts w:ascii="Consolas" w:hAnsi="Consolas"/>
          <w:color w:val="B03060"/>
          <w:sz w:val="20"/>
        </w:rPr>
        <w:t>leaflet.heat</w:t>
      </w:r>
    </w:p>
    <w:p>
      <w:r>
        <w:t xml:space="preserve">   sums nearby points into a density gradient.</w:t>
      </w:r>
    </w:p>
    <w:p>
      <w:pPr>
        <w:pStyle w:val="ListNumber"/>
      </w:pPr>
      <w:r>
        <w:rPr>
          <w:b/>
        </w:rPr>
        <w:t>"What if the internet goes down?"</w:t>
      </w:r>
    </w:p>
    <w:p>
      <w:r>
        <w:t xml:space="preserve">   → It's online-first; map tiles cache for offline viewing, but data operations need a connection.</w:t>
      </w:r>
    </w:p>
    <w:p>
      <w:r>
        <w:t xml:space="preserve">   Documented as a limitation; offline sync is future work.</w:t>
      </w:r>
    </w:p>
    <w:p>
      <w:pPr>
        <w:pStyle w:val="ListNumber"/>
      </w:pPr>
      <w:r>
        <w:rPr>
          <w:b/>
        </w:rPr>
        <w:t>"How do you prevent duplicate/fraudulent assistance claims?"</w:t>
      </w:r>
    </w:p>
    <w:p>
      <w:r>
        <w:t xml:space="preserve">   → QR identifies the household head; releases are recorded against the beneficiary</w:t>
      </w:r>
    </w:p>
    <w:p>
      <w:r>
        <w:t xml:space="preserve">   (</w:t>
      </w:r>
      <w:r>
        <w:rPr>
          <w:rFonts w:ascii="Consolas" w:hAnsi="Consolas"/>
          <w:color w:val="B03060"/>
          <w:sz w:val="20"/>
        </w:rPr>
        <w:t>last_release_date</w:t>
      </w:r>
      <w:r>
        <w:t xml:space="preserve">, </w:t>
      </w:r>
      <w:r>
        <w:rPr>
          <w:rFonts w:ascii="Consolas" w:hAnsi="Consolas"/>
          <w:color w:val="B03060"/>
          <w:sz w:val="20"/>
        </w:rPr>
        <w:t>total_released</w:t>
      </w:r>
      <w:r>
        <w:t xml:space="preserve">) and logged in </w:t>
      </w:r>
      <w:r>
        <w:rPr>
          <w:rFonts w:ascii="Consolas" w:hAnsi="Consolas"/>
          <w:color w:val="B03060"/>
          <w:sz w:val="20"/>
        </w:rPr>
        <w:t>qr_verifications</w:t>
      </w:r>
      <w:r>
        <w:t>.</w:t>
      </w:r>
    </w:p>
    <w:p>
      <w:pPr>
        <w:pStyle w:val="ListNumber"/>
      </w:pPr>
      <w:r>
        <w:rPr>
          <w:b/>
        </w:rPr>
        <w:t>"Where's the validation?"</w:t>
      </w:r>
    </w:p>
    <w:p>
      <w:r>
        <w:t xml:space="preserve">   → </w:t>
      </w:r>
      <w:r>
        <w:rPr>
          <w:rFonts w:ascii="Consolas" w:hAnsi="Consolas"/>
          <w:color w:val="B03060"/>
          <w:sz w:val="20"/>
        </w:rPr>
        <w:t>sanitize.js</w:t>
      </w:r>
      <w:r>
        <w:t xml:space="preserve"> escapes XSS and validates phone (PH format), income (non-negative), and DOB</w:t>
      </w:r>
    </w:p>
    <w:p>
      <w:r>
        <w:t xml:space="preserve">   (no future/garbage dates) before any save; the database also has CHECK constraints.</w:t>
      </w:r>
    </w:p>
    <w:p>
      <w:pPr>
        <w:pStyle w:val="ListNumber"/>
      </w:pPr>
      <w:r>
        <w:rPr>
          <w:b/>
        </w:rPr>
        <w:t>"What happens to a record when you edit it?"</w:t>
      </w:r>
    </w:p>
    <w:p>
      <w:r>
        <w:t xml:space="preserve">   → A SECURITY DEFINER trigger writes an </w:t>
      </w:r>
      <w:r>
        <w:rPr>
          <w:rFonts w:ascii="Consolas" w:hAnsi="Consolas"/>
          <w:color w:val="B03060"/>
          <w:sz w:val="20"/>
        </w:rPr>
        <w:t>audit_logs</w:t>
      </w:r>
      <w:r>
        <w:t xml:space="preserve"> row with before/after JSON, the user, and</w:t>
      </w:r>
    </w:p>
    <w:p>
      <w:r>
        <w:t xml:space="preserve">   timestamp — an immutable change history.</w:t>
      </w:r>
    </w:p>
    <w:p>
      <w:pPr>
        <w:pStyle w:val="ListNumber"/>
      </w:pPr>
      <w:r>
        <w:rPr>
          <w:b/>
        </w:rPr>
        <w:t>"Which part are you most proud of / hardest?"</w:t>
      </w:r>
    </w:p>
    <w:p>
      <w:r>
        <w:t xml:space="preserve">    → (Pick one — e.g. the GIS household-head/pin logic or the QR document workflow — and explain</w:t>
      </w:r>
    </w:p>
    <w:p>
      <w:r>
        <w:t xml:space="preserve">    the problem and how you solved it.)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