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PROTECT — Documentation Audit &amp; Fixes (full paper, refreshed)</w:t>
      </w:r>
    </w:p>
    <w:p>
      <w:r>
        <w:t xml:space="preserve">Top-to-bottom audit of </w:t>
      </w:r>
      <w:r>
        <w:rPr>
          <w:rFonts w:ascii="Consolas" w:hAnsi="Consolas"/>
          <w:color w:val="B03060"/>
          <w:sz w:val="20"/>
        </w:rPr>
        <w:t>PROTECT_DOCUMENTATION.docx</w:t>
      </w:r>
      <w:r>
        <w:t xml:space="preserve"> against the </w:t>
      </w:r>
      <w:r>
        <w:rPr>
          <w:b/>
        </w:rPr>
        <w:t>deployed system</w:t>
      </w:r>
    </w:p>
    <w:p>
      <w:r>
        <w:t>(as of this session). Each item gives the location, what's wrong, and paste-ready</w:t>
      </w:r>
    </w:p>
    <w:p>
      <w:r>
        <w:t>replacement text. Work top to bottom.</w:t>
      </w:r>
    </w:p>
    <w:p>
      <w:r>
        <w:rPr>
          <w:b/>
        </w:rPr>
        <w:t>Ground truth of the live system:</w:t>
      </w:r>
    </w:p>
    <w:p>
      <w:pPr>
        <w:pStyle w:val="ListBullet"/>
      </w:pPr>
      <w:r>
        <w:rPr>
          <w:b/>
        </w:rPr>
        <w:t>Login roles:</w:t>
      </w:r>
      <w:r>
        <w:t xml:space="preserve"> </w:t>
      </w:r>
      <w:r>
        <w:rPr>
          <w:rFonts w:ascii="Consolas" w:hAnsi="Consolas"/>
          <w:color w:val="B03060"/>
          <w:sz w:val="20"/>
        </w:rPr>
        <w:t>brgy_sec</w:t>
      </w:r>
      <w:r>
        <w:t xml:space="preserve"> = </w:t>
      </w:r>
      <w:r>
        <w:rPr>
          <w:b/>
        </w:rPr>
        <w:t>Barangay Secretary</w:t>
      </w:r>
      <w:r>
        <w:t xml:space="preserve"> (full access / the admin) · </w:t>
      </w:r>
      <w:r>
        <w:rPr>
          <w:rFonts w:ascii="Consolas" w:hAnsi="Consolas"/>
          <w:color w:val="B03060"/>
          <w:sz w:val="20"/>
        </w:rPr>
        <w:t>tanod</w:t>
      </w:r>
      <w:r>
        <w:t xml:space="preserve"> =</w:t>
      </w:r>
    </w:p>
    <w:p>
      <w:r>
        <w:t xml:space="preserve">  </w:t>
      </w:r>
      <w:r>
        <w:rPr>
          <w:b/>
        </w:rPr>
        <w:t>Barangay Tanod</w:t>
      </w:r>
      <w:r>
        <w:t xml:space="preserve"> (Dashboard, Crime Hotspot Map, Crime &amp; Incident only). A new account is</w:t>
      </w:r>
    </w:p>
    <w:p>
      <w:r>
        <w:t xml:space="preserve">  </w:t>
      </w:r>
      <w:r>
        <w:rPr>
          <w:i/>
        </w:rPr>
        <w:t>unassigned</w:t>
      </w:r>
      <w:r>
        <w:t xml:space="preserve"> until given a role. </w:t>
      </w:r>
      <w:r>
        <w:rPr>
          <w:b/>
        </w:rPr>
        <w:t>There is no "Barangay Officer" and no "Resident" login role.</w:t>
      </w:r>
    </w:p>
    <w:p>
      <w:pPr>
        <w:pStyle w:val="ListBullet"/>
      </w:pPr>
      <w:r>
        <w:rPr>
          <w:b/>
        </w:rPr>
        <w:t>Residents do not log in.</w:t>
      </w:r>
      <w:r>
        <w:t xml:space="preserve"> They use a </w:t>
      </w:r>
      <w:r>
        <w:rPr>
          <w:b/>
        </w:rPr>
        <w:t>public portal</w:t>
      </w:r>
      <w:r>
        <w:t xml:space="preserve"> (</w:t>
      </w:r>
      <w:r>
        <w:rPr>
          <w:rFonts w:ascii="Consolas" w:hAnsi="Consolas"/>
          <w:color w:val="B03060"/>
          <w:sz w:val="20"/>
        </w:rPr>
        <w:t>/announcements</w:t>
      </w:r>
      <w:r>
        <w:t xml:space="preserve"> and the needs form)</w:t>
      </w:r>
    </w:p>
    <w:p>
      <w:r>
        <w:t xml:space="preserve">  with no account.</w:t>
      </w:r>
    </w:p>
    <w:p>
      <w:pPr>
        <w:pStyle w:val="ListBullet"/>
      </w:pPr>
      <w:r>
        <w:rPr>
          <w:b/>
        </w:rPr>
        <w:t>DILG is not a user</w:t>
      </w:r>
      <w:r>
        <w:t xml:space="preserve"> — it is a </w:t>
      </w:r>
      <w:r>
        <w:rPr>
          <w:i/>
        </w:rPr>
        <w:t>recipient</w:t>
      </w:r>
      <w:r>
        <w:t xml:space="preserve"> of the reports the barangay submits.</w:t>
      </w:r>
    </w:p>
    <w:p>
      <w:r>
        <w:rPr>
          <w:b/>
        </w:rPr>
        <w:t>Severity:</w:t>
      </w:r>
      <w:r>
        <w:t xml:space="preserve"> 🔴 Critical (a panelist can catch the mismatch live) · 🟠 Medium · 🟢 Minor/polish.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CHAPTER I — Background</w:t>
      </w:r>
    </w:p>
    <w:p>
      <w:pPr>
        <w:pStyle w:val="Heading3"/>
      </w:pPr>
      <w:r>
        <w:t>🔴 ① Scope → "User Roles" bullet (REPLACE)</w:t>
      </w:r>
    </w:p>
    <w:p>
      <w:r>
        <w:rPr>
          <w:b/>
        </w:rPr>
        <w:t>Old:</w:t>
      </w:r>
      <w:r>
        <w:t xml:space="preserve"> "User Roles: Barangay Officer and Resident with role-based access control…"</w:t>
      </w:r>
    </w:p>
    <w:p>
      <w:r>
        <w:rPr>
          <w:b/>
        </w:rPr>
        <w:t>New:</w:t>
      </w:r>
    </w:p>
    <w:p>
      <w:pPr>
        <w:ind w:left="360"/>
      </w:pPr>
      <w:r>
        <w:rPr>
          <w:b/>
          <w:i/>
        </w:rPr>
        <w:t>User Roles:</w:t>
      </w:r>
      <w:r>
        <w:rPr>
          <w:i/>
        </w:rPr>
        <w:t xml:space="preserve"> The system enforces role-based access control across two staff roles —</w:t>
      </w:r>
    </w:p>
    <w:p>
      <w:pPr>
        <w:ind w:left="360"/>
      </w:pPr>
      <w:r>
        <w:rPr>
          <w:i/>
        </w:rPr>
        <w:t>Barangay Secretary</w:t>
      </w:r>
      <w:r>
        <w:rPr>
          <w:i/>
        </w:rPr>
        <w:t xml:space="preserve"> (full access — the system administrator) and </w:t>
      </w:r>
      <w:r>
        <w:rPr>
          <w:i/>
        </w:rPr>
        <w:t>Barangay Tanod</w:t>
      </w:r>
    </w:p>
    <w:p>
      <w:pPr>
        <w:ind w:left="360"/>
      </w:pPr>
      <w:r>
        <w:rPr>
          <w:i/>
        </w:rPr>
        <w:t>(peace-and-order pages only: Dashboard, Crime Hotspot Map, and Crime &amp; Incident). Residents</w:t>
      </w:r>
    </w:p>
    <w:p>
      <w:pPr>
        <w:ind w:left="360"/>
      </w:pPr>
      <w:r>
        <w:rPr>
          <w:i/>
        </w:rPr>
        <w:t xml:space="preserve">are </w:t>
      </w:r>
      <w:r>
        <w:rPr>
          <w:b/>
          <w:i/>
        </w:rPr>
        <w:t>not</w:t>
      </w:r>
      <w:r>
        <w:rPr>
          <w:i/>
        </w:rPr>
        <w:t xml:space="preserve"> system users; they interact only through a public portal (community needs survey and</w:t>
      </w:r>
    </w:p>
    <w:p>
      <w:pPr>
        <w:ind w:left="360"/>
      </w:pPr>
      <w:r>
        <w:rPr>
          <w:i/>
        </w:rPr>
        <w:t>announcements) without logging in. A newly created account has no access until the Barangay</w:t>
      </w:r>
    </w:p>
    <w:p>
      <w:pPr>
        <w:ind w:left="360"/>
      </w:pPr>
      <w:r>
        <w:rPr>
          <w:i/>
        </w:rPr>
        <w:t>Secretary assigns it a role.</w:t>
      </w:r>
    </w:p>
    <w:p>
      <w:pPr>
        <w:pStyle w:val="Heading3"/>
      </w:pPr>
      <w:r>
        <w:t>🟢 ② Conceptual Framework → feature count (REPLACE the phrase)</w:t>
      </w:r>
    </w:p>
    <w:p>
      <w:r>
        <w:rPr>
          <w:b/>
        </w:rPr>
        <w:t>Old:</w:t>
      </w:r>
      <w:r>
        <w:t xml:space="preserve"> "delivering twelve integrated features…" / "all twelve target features"</w:t>
      </w:r>
    </w:p>
    <w:p>
      <w:r>
        <w:rPr>
          <w:b/>
        </w:rPr>
        <w:t>New:</w:t>
      </w:r>
      <w:r>
        <w:t xml:space="preserve"> "delivering its integrated modules — centralized dashboards, resident &amp; household</w:t>
      </w:r>
    </w:p>
    <w:p>
      <w:r>
        <w:t>profiling, QR verification, GIS household mapping, disaster vulnerability mapping, crime &amp;</w:t>
      </w:r>
    </w:p>
    <w:p>
      <w:r>
        <w:t>incident analytics, a crime hotspot heatmap, beneficiary tracking, poverty and sector analytics,</w:t>
      </w:r>
    </w:p>
    <w:p>
      <w:r>
        <w:t>predictive population modeling, community announcements &amp; needs assessment, and automated</w:t>
      </w:r>
    </w:p>
    <w:p>
      <w:r>
        <w:t>DILG-compliant reporting."</w:t>
      </w:r>
    </w:p>
    <w:p>
      <w:pPr>
        <w:pStyle w:val="Heading3"/>
      </w:pPr>
      <w:r>
        <w:t>🟢 ③ Limitations → offline bullet (REPLACE)</w:t>
      </w:r>
    </w:p>
    <w:p>
      <w:r>
        <w:rPr>
          <w:b/>
        </w:rPr>
        <w:t>Old:</w:t>
      </w:r>
      <w:r>
        <w:t xml:space="preserve"> "The system operates online only; offline functionality is not implemented…"</w:t>
      </w:r>
    </w:p>
    <w:p>
      <w:r>
        <w:rPr>
          <w:b/>
        </w:rPr>
        <w:t>New:</w:t>
      </w:r>
    </w:p>
    <w:p>
      <w:pPr>
        <w:ind w:left="360"/>
      </w:pPr>
      <w:r>
        <w:rPr>
          <w:i/>
        </w:rPr>
        <w:t>The system is online-first: all data operations require an internet connection. The GIS maps do</w:t>
      </w:r>
    </w:p>
    <w:p>
      <w:pPr>
        <w:ind w:left="360"/>
      </w:pPr>
      <w:r>
        <w:rPr>
          <w:i/>
        </w:rPr>
        <w:t xml:space="preserve">cache their map tiles for limited offline </w:t>
      </w:r>
      <w:r>
        <w:rPr>
          <w:b/>
          <w:i/>
        </w:rPr>
        <w:t>viewing</w:t>
      </w:r>
      <w:r>
        <w:rPr>
          <w:i/>
        </w:rPr>
        <w:t xml:space="preserve"> (via a service worker), but creating,</w:t>
      </w:r>
    </w:p>
    <w:p>
      <w:pPr>
        <w:ind w:left="360"/>
      </w:pPr>
      <w:r>
        <w:rPr>
          <w:i/>
        </w:rPr>
        <w:t>editing, and reading records still requires connectivity. Full offline data synchronization is</w:t>
      </w:r>
    </w:p>
    <w:p>
      <w:pPr>
        <w:ind w:left="360"/>
      </w:pPr>
      <w:r>
        <w:rPr>
          <w:i/>
        </w:rPr>
        <w:t>not implemented.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CHAPTER I — Coverage gaps (whole capabilities the paper never mentions)</w:t>
      </w:r>
    </w:p>
    <w:p>
      <w:r>
        <w:t xml:space="preserve">The fixes above correct </w:t>
      </w:r>
      <w:r>
        <w:rPr>
          <w:i/>
        </w:rPr>
        <w:t>wrong</w:t>
      </w:r>
      <w:r>
        <w:t xml:space="preserve"> facts. This section is about </w:t>
      </w:r>
      <w:r>
        <w:rPr>
          <w:i/>
        </w:rPr>
        <w:t>missing</w:t>
      </w:r>
      <w:r>
        <w:t xml:space="preserve"> coverage — modules and</w:t>
      </w:r>
    </w:p>
    <w:p>
      <w:r>
        <w:t>capabilities that exist in the deployed system but are absent from Chapter I's Scope/Objectives.</w:t>
      </w:r>
    </w:p>
    <w:p>
      <w:r>
        <w:rPr>
          <w:b/>
        </w:rPr>
        <w:t>Altitude rule:</w:t>
      </w:r>
      <w:r>
        <w:t xml:space="preserve"> Chapter I is written at </w:t>
      </w:r>
      <w:r>
        <w:rPr>
          <w:b/>
        </w:rPr>
        <w:t>module/capability</w:t>
      </w:r>
      <w:r>
        <w:t xml:space="preserve"> level, not feature level. Do NOT</w:t>
      </w:r>
    </w:p>
    <w:p>
      <w:r>
        <w:t>add micro-refinements here (QR PNG download, drag-to-resize disaster circle, audit-log pagination,</w:t>
      </w:r>
    </w:p>
    <w:p>
      <w:r>
        <w:t>the "Others" reason field, sitio auto-fill, photo attachments) — those belong in Chapter IV</w:t>
      </w:r>
    </w:p>
    <w:p>
      <w:r>
        <w:t>screenshots. Only the module-level gaps below belong in Chapter I.</w:t>
      </w:r>
    </w:p>
    <w:p>
      <w:pPr>
        <w:pStyle w:val="Heading3"/>
      </w:pPr>
      <w:r>
        <w:t>🔴 ⓐ Out-of-School Youth (OSY) omitted from vulnerable sectors</w:t>
      </w:r>
    </w:p>
    <w:p>
      <w:r>
        <w:t>Objective 2, the Scope "Analytics Modules" bullet, and the Significance section all enumerate</w:t>
      </w:r>
    </w:p>
    <w:p>
      <w:r>
        <w:t xml:space="preserve">"senior citizens, solo parents, PWDs" — but the system also tracks </w:t>
      </w:r>
      <w:r>
        <w:rPr>
          <w:b/>
        </w:rPr>
        <w:t>Out-of-School Youth (OSY)</w:t>
      </w:r>
    </w:p>
    <w:p>
      <w:r>
        <w:t>(Sector Statistics has an OSY-by-Sitio chart) and voter status. **Add "out-of-school youth" to</w:t>
      </w:r>
    </w:p>
    <w:p>
      <w:r>
        <w:t>every vulnerable-sector list** in Chapter I, e.g.:</w:t>
      </w:r>
    </w:p>
    <w:p>
      <w:pPr>
        <w:ind w:left="360"/>
      </w:pPr>
      <w:r>
        <w:rPr>
          <w:i/>
        </w:rPr>
        <w:t xml:space="preserve">…senior citizens, solo parents, persons with disabilities (PWDs), </w:t>
      </w:r>
      <w:r>
        <w:rPr>
          <w:b/>
          <w:i/>
        </w:rPr>
        <w:t>out-of-school youth</w:t>
      </w:r>
      <w:r>
        <w:rPr>
          <w:i/>
        </w:rPr>
        <w:t>, and</w:t>
      </w:r>
    </w:p>
    <w:p>
      <w:pPr>
        <w:ind w:left="360"/>
      </w:pPr>
      <w:r>
        <w:rPr>
          <w:i/>
        </w:rPr>
        <w:t>economically disadvantaged households…</w:t>
      </w:r>
    </w:p>
    <w:p>
      <w:pPr>
        <w:pStyle w:val="Heading3"/>
      </w:pPr>
      <w:r>
        <w:t>🟠 ⓑ Community Announcements — missing from Scope (ADD a bullet)</w:t>
      </w:r>
    </w:p>
    <w:p>
      <w:pPr>
        <w:ind w:left="360"/>
      </w:pPr>
      <w:r>
        <w:rPr>
          <w:b/>
          <w:i/>
        </w:rPr>
        <w:t>Community Communication:</w:t>
      </w:r>
      <w:r>
        <w:rPr>
          <w:i/>
        </w:rPr>
        <w:t xml:space="preserve"> Posting of barangay announcements to a public bulletin board that</w:t>
      </w:r>
    </w:p>
    <w:p>
      <w:pPr>
        <w:ind w:left="360"/>
      </w:pPr>
      <w:r>
        <w:rPr>
          <w:i/>
        </w:rPr>
        <w:t>residents can view without logging in, strengthening transparency and information dissemination.</w:t>
      </w:r>
    </w:p>
    <w:p>
      <w:pPr>
        <w:pStyle w:val="Heading3"/>
      </w:pPr>
      <w:r>
        <w:t>🟠 ⓒ QR Scope too narrow — broaden the Resident Management bullet</w:t>
      </w:r>
    </w:p>
    <w:p>
      <w:r>
        <w:rPr>
          <w:b/>
        </w:rPr>
        <w:t>Old:</w:t>
      </w:r>
      <w:r>
        <w:t xml:space="preserve"> "…QR-based identity verification to protect resident identity and prevent fraudulent</w:t>
      </w:r>
    </w:p>
    <w:p>
      <w:r>
        <w:t>assistance claims."</w:t>
      </w:r>
    </w:p>
    <w:p>
      <w:r>
        <w:rPr>
          <w:b/>
        </w:rPr>
        <w:t>New:</w:t>
      </w:r>
      <w:r>
        <w:t xml:space="preserve"> "…QR-based identity verification </w:t>
      </w:r>
      <w:r>
        <w:rPr>
          <w:b/>
        </w:rPr>
        <w:t>and on-the-spot issuance of barangay documents</w:t>
      </w:r>
    </w:p>
    <w:p>
      <w:r>
        <w:t>(clearance, certificate of indigency/residency), with every verification logged — protecting</w:t>
      </w:r>
    </w:p>
    <w:p>
      <w:r>
        <w:t>resident identity and preventing fraudulent assistance claims."</w:t>
      </w:r>
    </w:p>
    <w:p>
      <w:pPr>
        <w:pStyle w:val="Heading3"/>
      </w:pPr>
      <w:r>
        <w:t>🟠 ⓓ Crime Hotspot mapping — name it under GIS</w:t>
      </w:r>
    </w:p>
    <w:p>
      <w:r>
        <w:t xml:space="preserve">The Scope lists "crime and incident analytics" but not the </w:t>
      </w:r>
      <w:r>
        <w:rPr>
          <w:b/>
        </w:rPr>
        <w:t>spatial heatmap</w:t>
      </w:r>
      <w:r>
        <w:t>. Append to the GIS</w:t>
      </w:r>
    </w:p>
    <w:p>
      <w:r>
        <w:t xml:space="preserve">Integration bullet: "…and a </w:t>
      </w:r>
      <w:r>
        <w:rPr>
          <w:b/>
        </w:rPr>
        <w:t>crime hotspot heatmap</w:t>
      </w:r>
      <w:r>
        <w:t xml:space="preserve"> for spatial crime-pattern analysis."</w:t>
      </w:r>
    </w:p>
    <w:p>
      <w:pPr>
        <w:pStyle w:val="Heading3"/>
      </w:pPr>
      <w:r>
        <w:t>🟠 ⓔ System Administration &amp; Security — missing from Scope (ADD a bullet)</w:t>
      </w:r>
    </w:p>
    <w:p>
      <w:r>
        <w:t>Data security is the panel's top priority, yet Chapter I never mentions user management, the audit</w:t>
      </w:r>
    </w:p>
    <w:p>
      <w:r>
        <w:t>trail, RLS, or backup. Add:</w:t>
      </w:r>
    </w:p>
    <w:p>
      <w:pPr>
        <w:ind w:left="360"/>
      </w:pPr>
      <w:r>
        <w:rPr>
          <w:b/>
          <w:i/>
        </w:rPr>
        <w:t>System Administration &amp; Security:</w:t>
      </w:r>
      <w:r>
        <w:rPr>
          <w:i/>
        </w:rPr>
        <w:t xml:space="preserve"> Role-based user management, an automatic audit trail</w:t>
      </w:r>
    </w:p>
    <w:p>
      <w:pPr>
        <w:ind w:left="360"/>
      </w:pPr>
      <w:r>
        <w:rPr>
          <w:i/>
        </w:rPr>
        <w:t>logging every record change, per-role database security (Row-Level Security), and on-demand</w:t>
      </w:r>
    </w:p>
    <w:p>
      <w:pPr>
        <w:ind w:left="360"/>
      </w:pPr>
      <w:r>
        <w:rPr>
          <w:i/>
        </w:rPr>
        <w:t>database backup.</w:t>
      </w:r>
    </w:p>
    <w:p>
      <w:pPr>
        <w:pStyle w:val="Heading3"/>
      </w:pPr>
      <w:r>
        <w:t>🟢 ⓕ Conceptual Framework (p.8) — feature count + Process box</w:t>
      </w:r>
    </w:p>
    <w:p>
      <w:r>
        <w:t>Change "twelve integrated features" → "its integrated modules" (or update the number), and add</w:t>
      </w:r>
    </w:p>
    <w:p>
      <w:r>
        <w:rPr>
          <w:b/>
        </w:rPr>
        <w:t>Announcements &amp; Audit Logging</w:t>
      </w:r>
      <w:r>
        <w:t xml:space="preserve"> to the Process box so the framework reflects all modules.</w:t>
      </w:r>
    </w:p>
    <w:p>
      <w:pPr>
        <w:pStyle w:val="Heading3"/>
      </w:pPr>
      <w:r>
        <w:t>Summary — what to add vs leave</w:t>
      </w:r>
    </w:p>
    <w:p>
      <w:pPr>
        <w:pStyle w:val="ListBullet"/>
      </w:pPr>
      <w:r>
        <w:rPr>
          <w:b/>
        </w:rPr>
        <w:t>Add (module-level):</w:t>
      </w:r>
      <w:r>
        <w:t xml:space="preserve"> OSY sector · Community Announcements · QR document issuance · Crime</w:t>
      </w:r>
    </w:p>
    <w:p>
      <w:r>
        <w:t xml:space="preserve">  Hotspot heatmap · System Administration &amp; Security (user mgmt + audit + RLS + backup).</w:t>
      </w:r>
    </w:p>
    <w:p>
      <w:pPr>
        <w:pStyle w:val="ListBullet"/>
      </w:pPr>
      <w:r>
        <w:rPr>
          <w:b/>
        </w:rPr>
        <w:t>Leave out (feature-level → Chapter IV only):</w:t>
      </w:r>
      <w:r>
        <w:t xml:space="preserve"> PNG/ID downloads, drag-resize circle, household</w:t>
      </w:r>
    </w:p>
    <w:p>
      <w:r>
        <w:t xml:space="preserve">  overlay, radius slider, status dropdown, pagination, "Others" reason, sitio auto-fill, photo</w:t>
      </w:r>
    </w:p>
    <w:p>
      <w:r>
        <w:t xml:space="preserve">  attachments.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CHAPTER III — Technical Background (tool list)</w:t>
      </w:r>
    </w:p>
    <w:p>
      <w:r>
        <w:t xml:space="preserve">🔴 </w:t>
      </w:r>
      <w:r>
        <w:rPr>
          <w:b/>
        </w:rPr>
        <w:t>Remove / replace these — they are NOT what the system uses:</w:t>
      </w:r>
    </w:p>
    <w:p>
      <w:pPr>
        <w:pStyle w:val="ListBullet"/>
      </w:pPr>
      <w:r>
        <w:rPr>
          <w:b/>
        </w:rPr>
        <w:t>Remove "React-To-Print."</w:t>
      </w:r>
      <w:r>
        <w:t xml:space="preserve"> Printing (ID cards, certificates, reports) uses the **browser's</w:t>
      </w:r>
    </w:p>
    <w:p>
      <w:r>
        <w:t xml:space="preserve">  native print dialog** via a hidden in-app print frame — no third-party print library.</w:t>
      </w:r>
    </w:p>
    <w:p>
      <w:pPr>
        <w:pStyle w:val="ListBullet"/>
      </w:pPr>
      <w:r>
        <w:rPr>
          <w:b/>
        </w:rPr>
        <w:t>Remove "React-Qr-Scanner."</w:t>
      </w:r>
      <w:r>
        <w:t xml:space="preserve"> The actual camera scanner is </w:t>
      </w:r>
      <w:r>
        <w:rPr>
          <w:b/>
        </w:rPr>
        <w:t>html5-qrcode</w:t>
      </w:r>
      <w:r>
        <w:t>:</w:t>
      </w:r>
    </w:p>
    <w:p>
      <w:pPr>
        <w:ind w:left="360"/>
      </w:pPr>
      <w:r>
        <w:rPr>
          <w:b/>
          <w:i/>
        </w:rPr>
        <w:t>html5-qrcode</w:t>
      </w:r>
      <w:r>
        <w:rPr>
          <w:i/>
        </w:rPr>
        <w:t xml:space="preserve"> — used in PROTECT's QR Verification module to scan resident QR codes with the</w:t>
      </w:r>
    </w:p>
    <w:p>
      <w:pPr>
        <w:ind w:left="360"/>
      </w:pPr>
      <w:r>
        <w:rPr>
          <w:i/>
        </w:rPr>
        <w:t>device camera for fast, paperless identity verification.</w:t>
      </w:r>
    </w:p>
    <w:p>
      <w:r>
        <w:t xml:space="preserve">✅ </w:t>
      </w:r>
      <w:r>
        <w:rPr>
          <w:b/>
        </w:rPr>
        <w:t>react-qr-code</w:t>
      </w:r>
      <w:r>
        <w:t xml:space="preserve"> (QR generation) is correct — keep it.</w:t>
      </w:r>
    </w:p>
    <w:p>
      <w:r>
        <w:t xml:space="preserve">🟢 </w:t>
      </w:r>
      <w:r>
        <w:rPr>
          <w:b/>
        </w:rPr>
        <w:t>Lucidchart</w:t>
      </w:r>
      <w:r>
        <w:t xml:space="preserve"> — keep only if you actually drew the final ERD/DFD/Use Case there. (If the</w:t>
      </w:r>
    </w:p>
    <w:p>
      <w:r>
        <w:t>diagrams were generated another way, replace with the tool you used.)</w:t>
      </w:r>
    </w:p>
    <w:p>
      <w:r>
        <w:t xml:space="preserve">🟠 </w:t>
      </w:r>
      <w:r>
        <w:rPr>
          <w:b/>
        </w:rPr>
        <w:t>Add the tools you actually use</w:t>
      </w:r>
      <w:r>
        <w:t xml:space="preserve"> (accurate and worth crediting):</w:t>
      </w:r>
    </w:p>
    <w:p>
      <w:pPr>
        <w:pStyle w:val="ListBullet"/>
      </w:pPr>
      <w:r>
        <w:rPr>
          <w:b/>
        </w:rPr>
        <w:t>jsPDF (+ jspdf-autotable)</w:t>
      </w:r>
      <w:r>
        <w:t xml:space="preserve"> — generates the downloadable PDF reports/exports.</w:t>
      </w:r>
    </w:p>
    <w:p>
      <w:pPr>
        <w:pStyle w:val="ListBullet"/>
      </w:pPr>
      <w:r>
        <w:rPr>
          <w:b/>
        </w:rPr>
        <w:t>SheetJS (xlsx)</w:t>
      </w:r>
      <w:r>
        <w:t xml:space="preserve"> — Excel import/export for residents and beneficiaries.</w:t>
      </w:r>
    </w:p>
    <w:p>
      <w:pPr>
        <w:pStyle w:val="ListBullet"/>
      </w:pPr>
      <w:r>
        <w:rPr>
          <w:b/>
        </w:rPr>
        <w:t>Leaflet.heat</w:t>
      </w:r>
      <w:r>
        <w:t xml:space="preserve"> — renders the crime density heatmap on the Crime Hotspot Map.</w:t>
      </w:r>
    </w:p>
    <w:p>
      <w:pPr>
        <w:pStyle w:val="ListBullet"/>
      </w:pPr>
      <w:r>
        <w:rPr>
          <w:b/>
        </w:rPr>
        <w:t>Zustand</w:t>
      </w:r>
      <w:r>
        <w:t xml:space="preserve"> — lightweight client state (auth/session).</w:t>
      </w:r>
    </w:p>
    <w:p>
      <w:pPr>
        <w:pStyle w:val="ListBullet"/>
      </w:pPr>
      <w:r>
        <w:rPr>
          <w:b/>
        </w:rPr>
        <w:t>TanStack React Query</w:t>
      </w:r>
      <w:r>
        <w:t xml:space="preserve"> — server-state fetching/caching for every data page.</w:t>
      </w:r>
    </w:p>
    <w:p>
      <w:pPr>
        <w:pStyle w:val="ListBullet"/>
      </w:pPr>
      <w:r>
        <w:rPr>
          <w:b/>
        </w:rPr>
        <w:t>Web Crypto API (SHA-256)</w:t>
      </w:r>
      <w:r>
        <w:t xml:space="preserve"> — hashes the QR payload so the QR carries no readable PII.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CHAPTER IV — Requirement Documentation (diagrams)</w:t>
      </w:r>
    </w:p>
    <w:p>
      <w:pPr>
        <w:pStyle w:val="Heading3"/>
      </w:pPr>
      <w:r>
        <w:t>🔴 ④ ERD narrative + Figure 1 (REPLACE narrative; REGENERATE figure)</w:t>
      </w:r>
    </w:p>
    <w:p>
      <w:r>
        <w:t xml:space="preserve">The paper says "10 entities with 6 relationship connectors." The live database has </w:t>
      </w:r>
      <w:r>
        <w:rPr>
          <w:b/>
        </w:rPr>
        <w:t>13 tables</w:t>
      </w:r>
      <w:r>
        <w:t>.</w:t>
      </w:r>
    </w:p>
    <w:p>
      <w:r>
        <w:t>The ERD figure is also missing three tables (</w:t>
      </w:r>
      <w:r>
        <w:rPr>
          <w:b/>
        </w:rPr>
        <w:t>announcements, population_history, audit_logs</w:t>
      </w:r>
      <w:r>
        <w:t>).</w:t>
      </w:r>
    </w:p>
    <w:p>
      <w:r>
        <w:rPr>
          <w:b/>
        </w:rPr>
        <w:t>New narrative:</w:t>
      </w:r>
    </w:p>
    <w:p>
      <w:pPr>
        <w:ind w:left="360"/>
      </w:pPr>
      <w:r>
        <w:rPr>
          <w:i/>
        </w:rPr>
        <w:t xml:space="preserve">The ERD models the PROTECT database, which consists of </w:t>
      </w:r>
      <w:r>
        <w:rPr>
          <w:b/>
          <w:i/>
        </w:rPr>
        <w:t>13 tables</w:t>
      </w:r>
      <w:r>
        <w:rPr>
          <w:i/>
        </w:rPr>
        <w:t xml:space="preserve">. </w:t>
      </w:r>
      <w:r>
        <w:rPr>
          <w:rFonts w:ascii="Consolas" w:hAnsi="Consolas"/>
          <w:i/>
          <w:color w:val="B03060"/>
          <w:sz w:val="20"/>
        </w:rPr>
        <w:t>residents</w:t>
      </w:r>
      <w:r>
        <w:rPr>
          <w:i/>
        </w:rPr>
        <w:t xml:space="preserve"> is the heart of</w:t>
      </w:r>
    </w:p>
    <w:p>
      <w:pPr>
        <w:ind w:left="360"/>
      </w:pPr>
      <w:r>
        <w:rPr>
          <w:i/>
        </w:rPr>
        <w:t xml:space="preserve">the system, linking to </w:t>
      </w:r>
      <w:r>
        <w:rPr>
          <w:rFonts w:ascii="Consolas" w:hAnsi="Consolas"/>
          <w:i/>
          <w:color w:val="B03060"/>
          <w:sz w:val="20"/>
        </w:rPr>
        <w:t>households</w:t>
      </w:r>
      <w:r>
        <w:rPr>
          <w:i/>
        </w:rPr>
        <w:t xml:space="preserve"> (each resident may belong to one household; a household has one</w:t>
      </w:r>
    </w:p>
    <w:p>
      <w:pPr>
        <w:ind w:left="360"/>
      </w:pPr>
      <w:r>
        <w:rPr>
          <w:i/>
        </w:rPr>
        <w:t xml:space="preserve">head), </w:t>
      </w:r>
      <w:r>
        <w:rPr>
          <w:rFonts w:ascii="Consolas" w:hAnsi="Consolas"/>
          <w:i/>
          <w:color w:val="B03060"/>
          <w:sz w:val="20"/>
        </w:rPr>
        <w:t>beneficiaries</w:t>
      </w:r>
      <w:r>
        <w:rPr>
          <w:i/>
        </w:rPr>
        <w:t xml:space="preserve"> (residents enrolled in </w:t>
      </w:r>
      <w:r>
        <w:rPr>
          <w:rFonts w:ascii="Consolas" w:hAnsi="Consolas"/>
          <w:i/>
          <w:color w:val="B03060"/>
          <w:sz w:val="20"/>
        </w:rPr>
        <w:t>assistance_programs</w:t>
      </w:r>
      <w:r>
        <w:rPr>
          <w:i/>
        </w:rPr>
        <w:t xml:space="preserve">), </w:t>
      </w:r>
      <w:r>
        <w:rPr>
          <w:rFonts w:ascii="Consolas" w:hAnsi="Consolas"/>
          <w:i/>
          <w:color w:val="B03060"/>
          <w:sz w:val="20"/>
        </w:rPr>
        <w:t>qr_verifications</w:t>
      </w:r>
      <w:r>
        <w:rPr>
          <w:i/>
        </w:rPr>
        <w:t xml:space="preserve"> (each scan</w:t>
      </w:r>
    </w:p>
    <w:p>
      <w:pPr>
        <w:ind w:left="360"/>
      </w:pPr>
      <w:r>
        <w:rPr>
          <w:i/>
        </w:rPr>
        <w:t xml:space="preserve">event), and </w:t>
      </w:r>
      <w:r>
        <w:rPr>
          <w:rFonts w:ascii="Consolas" w:hAnsi="Consolas"/>
          <w:i/>
          <w:color w:val="B03060"/>
          <w:sz w:val="20"/>
        </w:rPr>
        <w:t>survey_responses</w:t>
      </w:r>
      <w:r>
        <w:rPr>
          <w:i/>
        </w:rPr>
        <w:t xml:space="preserve"> (public needs submissions). </w:t>
      </w:r>
      <w:r>
        <w:rPr>
          <w:rFonts w:ascii="Consolas" w:hAnsi="Consolas"/>
          <w:i/>
          <w:color w:val="B03060"/>
          <w:sz w:val="20"/>
        </w:rPr>
        <w:t>incidents</w:t>
      </w:r>
      <w:r>
        <w:rPr>
          <w:i/>
        </w:rPr>
        <w:t xml:space="preserve"> records crime/incident</w:t>
      </w:r>
    </w:p>
    <w:p>
      <w:pPr>
        <w:ind w:left="360"/>
      </w:pPr>
      <w:r>
        <w:rPr>
          <w:i/>
        </w:rPr>
        <w:t xml:space="preserve">reports logged by staff. </w:t>
      </w:r>
      <w:r>
        <w:rPr>
          <w:rFonts w:ascii="Consolas" w:hAnsi="Consolas"/>
          <w:i/>
          <w:color w:val="B03060"/>
          <w:sz w:val="20"/>
        </w:rPr>
        <w:t>profiles</w:t>
      </w:r>
      <w:r>
        <w:rPr>
          <w:i/>
        </w:rPr>
        <w:t xml:space="preserve"> holds each system user's role and links to Supabase's</w:t>
      </w:r>
    </w:p>
    <w:p>
      <w:pPr>
        <w:ind w:left="360"/>
      </w:pPr>
      <w:r>
        <w:rPr>
          <w:rFonts w:ascii="Consolas" w:hAnsi="Consolas"/>
          <w:i/>
          <w:color w:val="B03060"/>
          <w:sz w:val="20"/>
        </w:rPr>
        <w:t>auth.users</w:t>
      </w:r>
      <w:r>
        <w:rPr>
          <w:i/>
        </w:rPr>
        <w:t xml:space="preserve">. </w:t>
      </w:r>
      <w:r>
        <w:rPr>
          <w:rFonts w:ascii="Consolas" w:hAnsi="Consolas"/>
          <w:i/>
          <w:color w:val="B03060"/>
          <w:sz w:val="20"/>
        </w:rPr>
        <w:t>audit_logs</w:t>
      </w:r>
      <w:r>
        <w:rPr>
          <w:i/>
        </w:rPr>
        <w:t xml:space="preserve"> records every insert/update/delete on residents, households, and</w:t>
      </w:r>
    </w:p>
    <w:p>
      <w:pPr>
        <w:ind w:left="360"/>
      </w:pPr>
      <w:r>
        <w:rPr>
          <w:i/>
        </w:rPr>
        <w:t xml:space="preserve">incidents. </w:t>
      </w:r>
      <w:r>
        <w:rPr>
          <w:rFonts w:ascii="Consolas" w:hAnsi="Consolas"/>
          <w:i/>
          <w:color w:val="B03060"/>
          <w:sz w:val="20"/>
        </w:rPr>
        <w:t>announcements</w:t>
      </w:r>
      <w:r>
        <w:rPr>
          <w:i/>
        </w:rPr>
        <w:t xml:space="preserve">, </w:t>
      </w:r>
      <w:r>
        <w:rPr>
          <w:rFonts w:ascii="Consolas" w:hAnsi="Consolas"/>
          <w:i/>
          <w:color w:val="B03060"/>
          <w:sz w:val="20"/>
        </w:rPr>
        <w:t>disaster_risk_zones</w:t>
      </w:r>
      <w:r>
        <w:rPr>
          <w:i/>
        </w:rPr>
        <w:t xml:space="preserve">, and </w:t>
      </w:r>
      <w:r>
        <w:rPr>
          <w:rFonts w:ascii="Consolas" w:hAnsi="Consolas"/>
          <w:i/>
          <w:color w:val="B03060"/>
          <w:sz w:val="20"/>
        </w:rPr>
        <w:t>population_history</w:t>
      </w:r>
      <w:r>
        <w:rPr>
          <w:i/>
        </w:rPr>
        <w:t xml:space="preserve"> are standalone tables</w:t>
      </w:r>
    </w:p>
    <w:p>
      <w:pPr>
        <w:ind w:left="360"/>
      </w:pPr>
      <w:r>
        <w:rPr>
          <w:i/>
        </w:rPr>
        <w:t>(no foreign keys) used for the bulletin board, hazard mapping, and population forecasting</w:t>
      </w:r>
    </w:p>
    <w:p>
      <w:pPr>
        <w:ind w:left="360"/>
      </w:pPr>
      <w:r>
        <w:rPr>
          <w:i/>
        </w:rPr>
        <w:t>respectively. Deleting a resident who is a household head cascades to remove the linked household</w:t>
      </w:r>
    </w:p>
    <w:p>
      <w:pPr>
        <w:ind w:left="360"/>
      </w:pPr>
      <w:r>
        <w:rPr>
          <w:i/>
        </w:rPr>
        <w:t>(enforced by a database trigger); standalone tables are unaffected.</w:t>
      </w:r>
    </w:p>
    <w:p>
      <w:r>
        <w:rPr>
          <w:b/>
        </w:rPr>
        <w:t>Figure 1:</w:t>
      </w:r>
      <w:r>
        <w:t xml:space="preserve"> Replace with the regenerated ERD that shows all 13 tables </w:t>
      </w:r>
      <w:r>
        <w:rPr>
          <w:b/>
        </w:rPr>
        <w:t>with relationship lines</w:t>
      </w:r>
    </w:p>
    <w:p>
      <w:r>
        <w:t xml:space="preserve">(no floating tables). Use </w:t>
      </w:r>
      <w:r>
        <w:rPr>
          <w:rFonts w:ascii="Consolas" w:hAnsi="Consolas"/>
          <w:color w:val="B03060"/>
          <w:sz w:val="20"/>
        </w:rPr>
        <w:t>diagrams/erd.png</w:t>
      </w:r>
      <w:r>
        <w:t>.</w:t>
      </w:r>
    </w:p>
    <w:p>
      <w:pPr>
        <w:pStyle w:val="Heading3"/>
      </w:pPr>
      <w:r>
        <w:t>🟠 ⑤ DFD narrative (one wording fix)</w:t>
      </w:r>
    </w:p>
    <w:p>
      <w:r>
        <w:rPr>
          <w:b/>
        </w:rPr>
        <w:t>Old:</w:t>
      </w:r>
      <w:r>
        <w:t xml:space="preserve"> "Managed by the authorized Barangay Officer, the system adheres to national reporting</w:t>
      </w:r>
    </w:p>
    <w:p>
      <w:r>
        <w:t>standards…"</w:t>
      </w:r>
    </w:p>
    <w:p>
      <w:r>
        <w:rPr>
          <w:b/>
        </w:rPr>
        <w:t>New:</w:t>
      </w:r>
      <w:r>
        <w:t xml:space="preserve"> "Managed by the authorized </w:t>
      </w:r>
      <w:r>
        <w:rPr>
          <w:b/>
        </w:rPr>
        <w:t>Barangay Secretary</w:t>
      </w:r>
      <w:r>
        <w:t>, the system adheres to national reporting</w:t>
      </w:r>
    </w:p>
    <w:p>
      <w:r>
        <w:t xml:space="preserve">standards…" (Also ensure the DFD figure's actor reads </w:t>
      </w:r>
      <w:r>
        <w:rPr>
          <w:b/>
        </w:rPr>
        <w:t>Barangay Secretary</w:t>
      </w:r>
      <w:r>
        <w:t>, and DILG/Government</w:t>
      </w:r>
    </w:p>
    <w:p>
      <w:r>
        <w:t xml:space="preserve">is shown as an external </w:t>
      </w:r>
      <w:r>
        <w:rPr>
          <w:i/>
        </w:rPr>
        <w:t>recipient</w:t>
      </w:r>
      <w:r>
        <w:t>, not a user.)</w:t>
      </w:r>
    </w:p>
    <w:p>
      <w:pPr>
        <w:pStyle w:val="Heading3"/>
      </w:pPr>
      <w:r>
        <w:t>🔴 ⑥ Use Case narrative + Figure 3 (REPLACE narrative; REDRAW figure)</w:t>
      </w:r>
    </w:p>
    <w:p>
      <w:r>
        <w:t xml:space="preserve">The paper gives the </w:t>
      </w:r>
      <w:r>
        <w:rPr>
          <w:b/>
        </w:rPr>
        <w:t>Resident</w:t>
      </w:r>
      <w:r>
        <w:t xml:space="preserve"> abilities they don't have (viewing analytics, GIS/disaster maps,</w:t>
      </w:r>
    </w:p>
    <w:p>
      <w:r>
        <w:t xml:space="preserve">predictive growth, scanning QR). Residents have </w:t>
      </w:r>
      <w:r>
        <w:rPr>
          <w:b/>
        </w:rPr>
        <w:t>no login</w:t>
      </w:r>
      <w:r>
        <w:t xml:space="preserve">. It also omits the </w:t>
      </w:r>
      <w:r>
        <w:rPr>
          <w:b/>
        </w:rPr>
        <w:t>Tanod</w:t>
      </w:r>
      <w:r>
        <w:t xml:space="preserve"> actor.</w:t>
      </w:r>
    </w:p>
    <w:p>
      <w:r>
        <w:rPr>
          <w:b/>
        </w:rPr>
        <w:t>New narrative:</w:t>
      </w:r>
    </w:p>
    <w:p>
      <w:pPr>
        <w:ind w:left="360"/>
      </w:pPr>
      <w:r>
        <w:rPr>
          <w:i/>
        </w:rPr>
        <w:t xml:space="preserve">The PROTECT System has three actors: </w:t>
      </w:r>
      <w:r>
        <w:rPr>
          <w:b/>
          <w:i/>
        </w:rPr>
        <w:t>Barangay Secretary</w:t>
      </w:r>
      <w:r>
        <w:rPr>
          <w:i/>
        </w:rPr>
        <w:t xml:space="preserve">, </w:t>
      </w:r>
      <w:r>
        <w:rPr>
          <w:b/>
          <w:i/>
        </w:rPr>
        <w:t>Barangay Tanod</w:t>
      </w:r>
      <w:r>
        <w:rPr>
          <w:i/>
        </w:rPr>
        <w:t>, and **Resident</w:t>
      </w:r>
    </w:p>
    <w:p>
      <w:pPr>
        <w:ind w:left="360"/>
      </w:pPr>
      <w:r>
        <w:rPr>
          <w:i/>
        </w:rPr>
        <w:t>(public)**. The Barangay Secretary has full access — managing resident and household profiles,</w:t>
      </w:r>
    </w:p>
    <w:p>
      <w:pPr>
        <w:ind w:left="360"/>
      </w:pPr>
      <w:r>
        <w:rPr>
          <w:i/>
        </w:rPr>
        <w:t>generating QR codes, verifying residents, tracking beneficiaries, logging crime/incident reports,</w:t>
      </w:r>
    </w:p>
    <w:p>
      <w:pPr>
        <w:ind w:left="360"/>
      </w:pPr>
      <w:r>
        <w:rPr>
          <w:i/>
        </w:rPr>
        <w:t>viewing all analytics and GIS/disaster maps, running predictive population growth, posting</w:t>
      </w:r>
    </w:p>
    <w:p>
      <w:pPr>
        <w:ind w:left="360"/>
      </w:pPr>
      <w:r>
        <w:rPr>
          <w:i/>
        </w:rPr>
        <w:t>announcements, managing users, reviewing the activity log, and generating DILG reports. The</w:t>
      </w:r>
    </w:p>
    <w:p>
      <w:pPr>
        <w:ind w:left="360"/>
      </w:pPr>
      <w:r>
        <w:rPr>
          <w:i/>
        </w:rPr>
        <w:t>Barangay Tanod has peace-and-order access only — viewing the dashboard and crime hotspot map and</w:t>
      </w:r>
    </w:p>
    <w:p>
      <w:pPr>
        <w:ind w:left="360"/>
      </w:pPr>
      <w:r>
        <w:rPr>
          <w:i/>
        </w:rPr>
        <w:t>logging/updating incident reports. The Resident is a public actor who does not log in; a resident</w:t>
      </w:r>
    </w:p>
    <w:p>
      <w:pPr>
        <w:ind w:left="360"/>
      </w:pPr>
      <w:r>
        <w:rPr>
          <w:i/>
        </w:rPr>
        <w:t xml:space="preserve">can only </w:t>
      </w:r>
      <w:r>
        <w:rPr>
          <w:b/>
          <w:i/>
        </w:rPr>
        <w:t>submit a community needs assessment</w:t>
      </w:r>
      <w:r>
        <w:rPr>
          <w:i/>
        </w:rPr>
        <w:t xml:space="preserve"> and </w:t>
      </w:r>
      <w:r>
        <w:rPr>
          <w:b/>
          <w:i/>
        </w:rPr>
        <w:t>view public announcements</w:t>
      </w:r>
      <w:r>
        <w:rPr>
          <w:i/>
        </w:rPr>
        <w:t xml:space="preserve"> through the</w:t>
      </w:r>
    </w:p>
    <w:p>
      <w:pPr>
        <w:ind w:left="360"/>
      </w:pPr>
      <w:r>
        <w:rPr>
          <w:i/>
        </w:rPr>
        <w:t>public portal.</w:t>
      </w:r>
    </w:p>
    <w:p>
      <w:r>
        <w:rPr>
          <w:b/>
        </w:rPr>
        <w:t>Figure 3 (redraw):</w:t>
      </w:r>
      <w:r>
        <w:t xml:space="preserve"> Resident connects </w:t>
      </w:r>
      <w:r>
        <w:rPr>
          <w:b/>
        </w:rPr>
        <w:t>only</w:t>
      </w:r>
      <w:r>
        <w:t xml:space="preserve"> to </w:t>
      </w:r>
      <w:r>
        <w:rPr>
          <w:i/>
        </w:rPr>
        <w:t>Submit Needs Assessment</w:t>
      </w:r>
      <w:r>
        <w:t xml:space="preserve"> and *View Public</w:t>
      </w:r>
    </w:p>
    <w:p>
      <w:r>
        <w:t>Announcements</w:t>
      </w:r>
      <w:r>
        <w:rPr>
          <w:i/>
        </w:rPr>
        <w:t xml:space="preserve">. Add a </w:t>
      </w:r>
      <w:r>
        <w:rPr>
          <w:i/>
        </w:rPr>
        <w:t>Barangay Tanod</w:t>
      </w:r>
      <w:r>
        <w:rPr>
          <w:i/>
        </w:rPr>
        <w:t xml:space="preserve"> actor connected to </w:t>
      </w:r>
      <w:r>
        <w:t>View Dashboard</w:t>
      </w:r>
      <w:r>
        <w:rPr>
          <w:i/>
        </w:rPr>
        <w:t xml:space="preserve">, </w:t>
      </w:r>
      <w:r>
        <w:t>View Crime Hotspot</w:t>
      </w:r>
    </w:p>
    <w:p>
      <w:r>
        <w:t>Map</w:t>
      </w:r>
      <w:r>
        <w:rPr>
          <w:i/>
        </w:rPr>
        <w:t xml:space="preserve">, and </w:t>
      </w:r>
      <w:r>
        <w:t>Log/Update Incident*. Keep the Barangay Secretary connected to everything.</w:t>
      </w:r>
    </w:p>
    <w:p>
      <w:pPr>
        <w:pStyle w:val="Heading3"/>
      </w:pPr>
      <w:r>
        <w:t>🟢 ⑦ System Flowchart figures (small wording)</w:t>
      </w:r>
    </w:p>
    <w:p>
      <w:pPr>
        <w:pStyle w:val="ListBullet"/>
      </w:pPr>
      <w:r>
        <w:t xml:space="preserve">Figure 9 (GIS Mapping): the Disaster branch marks </w:t>
      </w:r>
      <w:r>
        <w:rPr>
          <w:b/>
        </w:rPr>
        <w:t>hazard/risk zones</w:t>
      </w:r>
      <w:r>
        <w:t>, not "safe zones."</w:t>
      </w:r>
    </w:p>
    <w:p>
      <w:r>
        <w:t xml:space="preserve">  Change "Safe Zone" → "Mark Risk Zone."</w:t>
      </w:r>
    </w:p>
    <w:p>
      <w:pPr>
        <w:pStyle w:val="ListBullet"/>
      </w:pPr>
      <w:r>
        <w:t xml:space="preserve">Figure 6 (QR Verification): optionally note the QR encodes a </w:t>
      </w:r>
      <w:r>
        <w:rPr>
          <w:b/>
        </w:rPr>
        <w:t>hashed ID</w:t>
      </w:r>
      <w:r>
        <w:t xml:space="preserve"> (no PII). The flow</w:t>
      </w:r>
    </w:p>
    <w:p>
      <w:r>
        <w:t xml:space="preserve">  (Select Resident → Generate QR → Print/Download → Log verification) is otherwise correct.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CHAPTER IV — Screenshot captions / descriptions</w:t>
      </w:r>
    </w:p>
    <w:p>
      <w:pPr>
        <w:pStyle w:val="Heading3"/>
      </w:pPr>
      <w:r>
        <w:t>🟢 Figure 13 — "Household Profiling Dashboard"</w:t>
      </w:r>
    </w:p>
    <w:p>
      <w:r>
        <w:t xml:space="preserve">The page is labeled </w:t>
      </w:r>
      <w:r>
        <w:rPr>
          <w:b/>
        </w:rPr>
        <w:t>Resident Profiling</w:t>
      </w:r>
      <w:r>
        <w:t xml:space="preserve"> in the system. Either rename the caption to</w:t>
      </w:r>
    </w:p>
    <w:p>
      <w:r>
        <w:t>"Resident Profiling Dashboard" or note that "Household Profiling" is the section title.</w:t>
      </w:r>
    </w:p>
    <w:p>
      <w:pPr>
        <w:pStyle w:val="Heading3"/>
      </w:pPr>
      <w:r>
        <w:t>🔴 ⑧ Figure 15 — Resident Detail View (REPLACE description)</w:t>
      </w:r>
    </w:p>
    <w:p>
      <w:r>
        <w:rPr>
          <w:b/>
        </w:rPr>
        <w:t>Old:</w:t>
      </w:r>
      <w:r>
        <w:t xml:space="preserve"> "…Socioeconomic (Occupation, Monthly Income, Educational Attainment)."</w:t>
      </w:r>
    </w:p>
    <w:p>
      <w:r>
        <w:rPr>
          <w:b/>
        </w:rPr>
        <w:t>New:</w:t>
      </w:r>
    </w:p>
    <w:p>
      <w:pPr>
        <w:ind w:left="360"/>
      </w:pPr>
      <w:r>
        <w:rPr>
          <w:i/>
        </w:rPr>
        <w:t xml:space="preserve">…and </w:t>
      </w:r>
      <w:r>
        <w:rPr>
          <w:b/>
          <w:i/>
        </w:rPr>
        <w:t>Socioeconomic</w:t>
      </w:r>
      <w:r>
        <w:rPr>
          <w:i/>
        </w:rPr>
        <w:t xml:space="preserve"> (Occupation, Monthly Income). The detail view shows only the fields the</w:t>
      </w:r>
    </w:p>
    <w:p>
      <w:pPr>
        <w:ind w:left="360"/>
      </w:pPr>
      <w:r>
        <w:rPr>
          <w:i/>
        </w:rPr>
        <w:t>barangay actively uses; unused fields (e.g. PhilHealth number, educational attainment) were</w:t>
      </w:r>
    </w:p>
    <w:p>
      <w:pPr>
        <w:ind w:left="360"/>
      </w:pPr>
      <w:r>
        <w:rPr>
          <w:i/>
        </w:rPr>
        <w:t>removed to keep the profile focused and avoid collecting data without a clear purpose</w:t>
      </w:r>
    </w:p>
    <w:p>
      <w:pPr>
        <w:ind w:left="360"/>
      </w:pPr>
      <w:r>
        <w:rPr>
          <w:i/>
        </w:rPr>
        <w:t>(data minimization under RA 10173).</w:t>
      </w:r>
    </w:p>
    <w:p>
      <w:r>
        <w:t>(Retake the Figure 15 screenshot — the old PhilHealth/Education rows no longer appear.)</w:t>
      </w:r>
    </w:p>
    <w:p>
      <w:pPr>
        <w:pStyle w:val="Heading3"/>
      </w:pPr>
      <w:r>
        <w:t>🔴 ⑨ Figure 16 — Edit Resident Detail View (REPLACE description)</w:t>
      </w:r>
    </w:p>
    <w:p>
      <w:r>
        <w:t xml:space="preserve">The system has </w:t>
      </w:r>
      <w:r>
        <w:rPr>
          <w:b/>
        </w:rPr>
        <w:t>no "reason for modification" field.</w:t>
      </w:r>
      <w:r>
        <w:t xml:space="preserve"> Remove that claim.</w:t>
      </w:r>
    </w:p>
    <w:p>
      <w:r>
        <w:rPr>
          <w:b/>
        </w:rPr>
        <w:t>New:</w:t>
      </w:r>
    </w:p>
    <w:p>
      <w:pPr>
        <w:ind w:left="360"/>
      </w:pPr>
      <w:r>
        <w:rPr>
          <w:i/>
        </w:rPr>
        <w:t>Figure 16 shows the Edit Resident form, which lets the Barangay Secretary update an existing</w:t>
      </w:r>
    </w:p>
    <w:p>
      <w:pPr>
        <w:ind w:left="360"/>
      </w:pPr>
      <w:r>
        <w:rPr>
          <w:i/>
        </w:rPr>
        <w:t>resident. The form is pre-populated and all inputs are sanitized before saving. Every change is</w:t>
      </w:r>
    </w:p>
    <w:p>
      <w:pPr>
        <w:ind w:left="360"/>
      </w:pPr>
      <w:r>
        <w:rPr>
          <w:i/>
        </w:rPr>
        <w:t>automatically recorded in the audit log with the action (insert/update/delete), the before-and-</w:t>
      </w:r>
    </w:p>
    <w:p>
      <w:pPr>
        <w:ind w:left="360"/>
      </w:pPr>
      <w:r>
        <w:rPr>
          <w:i/>
        </w:rPr>
        <w:t>after data, the user who made it, and a timestamp — providing a complete, tamper-evident change</w:t>
      </w:r>
    </w:p>
    <w:p>
      <w:pPr>
        <w:ind w:left="360"/>
      </w:pPr>
      <w:r>
        <w:rPr>
          <w:i/>
        </w:rPr>
        <w:t>history (viewable under System &amp; Audit → Activity Log).</w:t>
      </w:r>
    </w:p>
    <w:p>
      <w:pPr>
        <w:pStyle w:val="Heading3"/>
      </w:pPr>
      <w:r>
        <w:t>🔴 ⑩ Figure 17 — QR Verification (REPLACE description)</w:t>
      </w:r>
    </w:p>
    <w:p>
      <w:r>
        <w:t xml:space="preserve">The QR no longer encodes name/sitio, and there is </w:t>
      </w:r>
      <w:r>
        <w:rPr>
          <w:b/>
        </w:rPr>
        <w:t>no resident photo</w:t>
      </w:r>
      <w:r>
        <w:t>.</w:t>
      </w:r>
    </w:p>
    <w:p>
      <w:r>
        <w:rPr>
          <w:b/>
        </w:rPr>
        <w:t>New:</w:t>
      </w:r>
    </w:p>
    <w:p>
      <w:pPr>
        <w:ind w:left="360"/>
      </w:pPr>
      <w:r>
        <w:rPr>
          <w:i/>
        </w:rPr>
        <w:t xml:space="preserve">Figure 17 shows the QR Verification module. For privacy, the QR code carries only a </w:t>
      </w:r>
      <w:r>
        <w:rPr>
          <w:b/>
          <w:i/>
        </w:rPr>
        <w:t>SHA-256 hash</w:t>
      </w:r>
    </w:p>
    <w:p>
      <w:pPr>
        <w:ind w:left="360"/>
      </w:pPr>
      <w:r>
        <w:rPr>
          <w:i/>
        </w:rPr>
        <w:t>of the resident's ID — no name, sitio, or readable personal data — so scanning it with a generic</w:t>
      </w:r>
    </w:p>
    <w:p>
      <w:pPr>
        <w:ind w:left="360"/>
      </w:pPr>
      <w:r>
        <w:rPr>
          <w:i/>
        </w:rPr>
        <w:t>phone app reveals only meaningless characters; only PROTECT can match the hash back to a resident.</w:t>
      </w:r>
    </w:p>
    <w:p>
      <w:pPr>
        <w:ind w:left="360"/>
      </w:pPr>
      <w:r>
        <w:rPr>
          <w:i/>
        </w:rPr>
        <w:t>The Barangay Secretary selects a resident to generate their Barangay ID with QR, then **prints the</w:t>
      </w:r>
    </w:p>
    <w:p>
      <w:pPr>
        <w:ind w:left="360"/>
      </w:pPr>
      <w:r>
        <w:rPr>
          <w:i/>
        </w:rPr>
        <w:t>ID card</w:t>
      </w:r>
      <w:r>
        <w:rPr>
          <w:b/>
          <w:i/>
        </w:rPr>
        <w:t xml:space="preserve">, </w:t>
      </w:r>
      <w:r>
        <w:rPr>
          <w:i/>
        </w:rPr>
        <w:t>downloads the QR as a PNG</w:t>
      </w:r>
      <w:r>
        <w:rPr>
          <w:b/>
          <w:i/>
        </w:rPr>
        <w:t xml:space="preserve">, or </w:t>
      </w:r>
      <w:r>
        <w:rPr>
          <w:i/>
        </w:rPr>
        <w:t>downloads the full ID card as a PNG**. On the scan</w:t>
      </w:r>
    </w:p>
    <w:p>
      <w:pPr>
        <w:ind w:left="360"/>
      </w:pPr>
      <w:r>
        <w:rPr>
          <w:i/>
        </w:rPr>
        <w:t xml:space="preserve">side, the user chooses a </w:t>
      </w:r>
      <w:r>
        <w:rPr>
          <w:b/>
          <w:i/>
        </w:rPr>
        <w:t>Purpose of Verification</w:t>
      </w:r>
      <w:r>
        <w:rPr>
          <w:i/>
        </w:rPr>
        <w:t xml:space="preserve"> (e.g. Barangay Clearance, Certificate of</w:t>
      </w:r>
    </w:p>
    <w:p>
      <w:pPr>
        <w:ind w:left="360"/>
      </w:pPr>
      <w:r>
        <w:rPr>
          <w:i/>
        </w:rPr>
        <w:t xml:space="preserve">Indigency, Assistance Claim, or </w:t>
      </w:r>
      <w:r>
        <w:rPr>
          <w:i/>
        </w:rPr>
        <w:t>Others</w:t>
      </w:r>
      <w:r>
        <w:rPr>
          <w:i/>
        </w:rPr>
        <w:t xml:space="preserve"> with a free-text reason), then scans with the camera or</w:t>
      </w:r>
    </w:p>
    <w:p>
      <w:pPr>
        <w:ind w:left="360"/>
      </w:pPr>
      <w:r>
        <w:rPr>
          <w:i/>
        </w:rPr>
        <w:t>uses Simulate Scan. Each verification is logged with its purpose in the Recent Verifications list.</w:t>
      </w:r>
    </w:p>
    <w:p>
      <w:r>
        <w:t>(Note: the ID card shows a "PHOTO HERE" placeholder — the system does not store resident photos.</w:t>
      </w:r>
    </w:p>
    <w:p>
      <w:r>
        <w:t>Do not claim a photo is displayed.)</w:t>
      </w:r>
    </w:p>
    <w:p>
      <w:pPr>
        <w:pStyle w:val="Heading3"/>
      </w:pPr>
      <w:r>
        <w:t>🟢 Figure 18 — Population Analytics</w:t>
      </w:r>
    </w:p>
    <w:p>
      <w:r>
        <w:t>Wording fix: it says "two interactive features" then lists three charts. Change to **"three charts:</w:t>
      </w:r>
    </w:p>
    <w:p>
      <w:r>
        <w:t>a Sex Distribution pie chart, an Age Group doughnut chart, and a Population by Sitio bar chart."**</w:t>
      </w:r>
    </w:p>
    <w:p>
      <w:pPr>
        <w:pStyle w:val="Heading3"/>
      </w:pPr>
      <w:r>
        <w:t>🟠 Figure 20 — Sector Statistics (extend description)</w:t>
      </w:r>
    </w:p>
    <w:p>
      <w:r>
        <w:t xml:space="preserve">Add that, besides the SC/Solo Parent/PWD cards, the page also charts </w:t>
      </w:r>
      <w:r>
        <w:rPr>
          <w:b/>
        </w:rPr>
        <w:t>PWD by Disability Type</w:t>
      </w:r>
      <w:r>
        <w:t>,</w:t>
      </w:r>
    </w:p>
    <w:p>
      <w:r>
        <w:rPr>
          <w:b/>
        </w:rPr>
        <w:t>Out-of-School Youth (OSY) by Sitio</w:t>
      </w:r>
      <w:r>
        <w:t xml:space="preserve">, and </w:t>
      </w:r>
      <w:r>
        <w:rPr>
          <w:b/>
        </w:rPr>
        <w:t>Working Residents by Sitio</w:t>
      </w:r>
      <w:r>
        <w:t>, plus a Sector Registry</w:t>
      </w:r>
    </w:p>
    <w:p>
      <w:r>
        <w:t>table. (OSY is now a tracked sector.)</w:t>
      </w:r>
    </w:p>
    <w:p>
      <w:pPr>
        <w:pStyle w:val="Heading3"/>
      </w:pPr>
      <w:r>
        <w:t>🟠 Figure 22 — Disaster Vulnerability Map (REPLACE description)</w:t>
      </w:r>
    </w:p>
    <w:p>
      <w:r>
        <w:rPr>
          <w:b/>
        </w:rPr>
        <w:t>New:</w:t>
      </w:r>
    </w:p>
    <w:p>
      <w:pPr>
        <w:ind w:left="360"/>
      </w:pPr>
      <w:r>
        <w:rPr>
          <w:i/>
        </w:rPr>
        <w:t>Figure 22 shows the Disaster Vulnerability Map (Leaflet.js + OpenStreetMap). Summary cards show</w:t>
      </w:r>
    </w:p>
    <w:p>
      <w:pPr>
        <w:ind w:left="360"/>
      </w:pPr>
      <w:r>
        <w:rPr>
          <w:i/>
        </w:rPr>
        <w:t>total risk zones and counts per level. The Barangay Secretary clicks the map to place a zone, then</w:t>
      </w:r>
    </w:p>
    <w:p>
      <w:pPr>
        <w:ind w:left="360"/>
      </w:pPr>
      <w:r>
        <w:rPr>
          <w:i/>
        </w:rPr>
        <w:t>sets hazard type (</w:t>
      </w:r>
      <w:r>
        <w:rPr>
          <w:b/>
          <w:i/>
        </w:rPr>
        <w:t>Typhoon, Flood, Landslide, Storm Surge, Earthquake, Fire</w:t>
      </w:r>
      <w:r>
        <w:rPr>
          <w:i/>
        </w:rPr>
        <w:t>), risk level (High,</w:t>
      </w:r>
    </w:p>
    <w:p>
      <w:pPr>
        <w:ind w:left="360"/>
      </w:pPr>
      <w:r>
        <w:rPr>
          <w:i/>
        </w:rPr>
        <w:t>Medium, Low), affected sitio, radius, and notes. The zone appears as an **editable preview circle</w:t>
      </w:r>
    </w:p>
    <w:p>
      <w:pPr>
        <w:ind w:left="360"/>
      </w:pPr>
      <w:r>
        <w:rPr>
          <w:i/>
        </w:rPr>
        <w:t>with two drag handles** — a blue pin to move it and a red pin to resize it — and the radius can</w:t>
      </w:r>
    </w:p>
    <w:p>
      <w:pPr>
        <w:ind w:left="360"/>
      </w:pPr>
      <w:r>
        <w:rPr>
          <w:i/>
        </w:rPr>
        <w:t>also be set with a slider (default 150 m). Risk zones render as colored circles (**red = High,</w:t>
      </w:r>
    </w:p>
    <w:p>
      <w:pPr>
        <w:ind w:left="360"/>
      </w:pPr>
      <w:r>
        <w:rPr>
          <w:i/>
        </w:rPr>
        <w:t>amber = Medium, teal = Low**) with a diamond center marker; the circles are non-interactive so a</w:t>
      </w:r>
    </w:p>
    <w:p>
      <w:pPr>
        <w:ind w:left="360"/>
      </w:pPr>
      <w:r>
        <w:rPr>
          <w:i/>
        </w:rPr>
        <w:t xml:space="preserve">large zone never blocks clicks. A read-only </w:t>
      </w:r>
      <w:r>
        <w:rPr>
          <w:b/>
          <w:i/>
        </w:rPr>
        <w:t>household overlay</w:t>
      </w:r>
      <w:r>
        <w:rPr>
          <w:i/>
        </w:rPr>
        <w:t xml:space="preserve"> can be toggled on to show which</w:t>
      </w:r>
    </w:p>
    <w:p>
      <w:pPr>
        <w:ind w:left="360"/>
      </w:pPr>
      <w:r>
        <w:rPr>
          <w:i/>
        </w:rPr>
        <w:t>households fall inside a zone (exposed = red dot, safe = teal dot), and the "households exposed"</w:t>
      </w:r>
    </w:p>
    <w:p>
      <w:pPr>
        <w:ind w:left="360"/>
      </w:pPr>
      <w:r>
        <w:rPr>
          <w:i/>
        </w:rPr>
        <w:t xml:space="preserve">count is computed at runtime by Haversine distance. Zone data is stored in </w:t>
      </w:r>
      <w:r>
        <w:rPr>
          <w:rFonts w:ascii="Consolas" w:hAnsi="Consolas"/>
          <w:i/>
          <w:color w:val="B03060"/>
          <w:sz w:val="20"/>
        </w:rPr>
        <w:t>disaster_risk_zones</w:t>
      </w:r>
      <w:r>
        <w:rPr>
          <w:i/>
        </w:rPr>
        <w:t>.</w:t>
      </w:r>
    </w:p>
    <w:p>
      <w:pPr>
        <w:pStyle w:val="Heading3"/>
      </w:pPr>
      <w:r>
        <w:t>🟠 Figure 24 — Crime &amp; Incident Analytics (REPLACE description)</w:t>
      </w:r>
    </w:p>
    <w:p>
      <w:r>
        <w:t>The incident types and the "Mark Resolved" button are outdated.</w:t>
      </w:r>
    </w:p>
    <w:p>
      <w:r>
        <w:rPr>
          <w:b/>
        </w:rPr>
        <w:t>New:</w:t>
      </w:r>
    </w:p>
    <w:p>
      <w:pPr>
        <w:ind w:left="360"/>
      </w:pPr>
      <w:r>
        <w:rPr>
          <w:i/>
        </w:rPr>
        <w:t>Figure 24 shows the Crime &amp; Incident Analytics module. Three cards show total incidents, ongoing</w:t>
      </w:r>
    </w:p>
    <w:p>
      <w:pPr>
        <w:ind w:left="360"/>
      </w:pPr>
      <w:r>
        <w:rPr>
          <w:i/>
        </w:rPr>
        <w:t xml:space="preserve">cases, and resolution rate. A bar chart breaks down the </w:t>
      </w:r>
      <w:r>
        <w:rPr>
          <w:b/>
          <w:i/>
        </w:rPr>
        <w:t>Batanes-appropriate incident types</w:t>
      </w:r>
      <w:r>
        <w:rPr>
          <w:i/>
        </w:rPr>
        <w:t>:</w:t>
      </w:r>
    </w:p>
    <w:p>
      <w:pPr>
        <w:ind w:left="360"/>
      </w:pPr>
      <w:r>
        <w:rPr>
          <w:i/>
        </w:rPr>
        <w:t>Public Intoxication / Disorderly Conduct, Minor Physical Altercation, Domestic Dispute, Property</w:t>
      </w:r>
    </w:p>
    <w:p>
      <w:pPr>
        <w:ind w:left="360"/>
      </w:pPr>
      <w:r>
        <w:rPr>
          <w:i/>
        </w:rPr>
        <w:t>Damage (Typhoon-related), Environmental / Ordinance Violation, Stray Animal Complaint, Noise</w:t>
      </w:r>
    </w:p>
    <w:p>
      <w:pPr>
        <w:ind w:left="360"/>
      </w:pPr>
      <w:r>
        <w:rPr>
          <w:i/>
        </w:rPr>
        <w:t>Disturbance, and Others. A form logs a new incident by type, sitio, date/time, complainant, an</w:t>
      </w:r>
    </w:p>
    <w:p>
      <w:pPr>
        <w:ind w:left="360"/>
      </w:pPr>
      <w:r>
        <w:rPr>
          <w:i/>
        </w:rPr>
        <w:t>optional photo, and an exact map location (mini-map pin). The incident log lists case number, type,</w:t>
      </w:r>
    </w:p>
    <w:p>
      <w:pPr>
        <w:ind w:left="360"/>
      </w:pPr>
      <w:r>
        <w:rPr>
          <w:i/>
        </w:rPr>
        <w:t xml:space="preserve">sitio, date, complainant, and status, with a </w:t>
      </w:r>
      <w:r>
        <w:rPr>
          <w:b/>
          <w:i/>
        </w:rPr>
        <w:t>status dropdown</w:t>
      </w:r>
      <w:r>
        <w:rPr>
          <w:i/>
        </w:rPr>
        <w:t xml:space="preserve"> to set each case to Ongoing,</w:t>
      </w:r>
    </w:p>
    <w:p>
      <w:pPr>
        <w:ind w:left="360"/>
      </w:pPr>
      <w:r>
        <w:rPr>
          <w:i/>
        </w:rPr>
        <w:t xml:space="preserve">Resolved, Escalated, or Dismissed. Records are stored in the </w:t>
      </w:r>
      <w:r>
        <w:rPr>
          <w:rFonts w:ascii="Consolas" w:hAnsi="Consolas"/>
          <w:i/>
          <w:color w:val="B03060"/>
          <w:sz w:val="20"/>
        </w:rPr>
        <w:t>incidents</w:t>
      </w:r>
      <w:r>
        <w:rPr>
          <w:i/>
        </w:rPr>
        <w:t xml:space="preserve"> table and linked to the</w:t>
      </w:r>
    </w:p>
    <w:p>
      <w:pPr>
        <w:ind w:left="360"/>
      </w:pPr>
      <w:r>
        <w:rPr>
          <w:i/>
        </w:rPr>
        <w:t xml:space="preserve">staff member via </w:t>
      </w:r>
      <w:r>
        <w:rPr>
          <w:rFonts w:ascii="Consolas" w:hAnsi="Consolas"/>
          <w:i/>
          <w:color w:val="B03060"/>
          <w:sz w:val="20"/>
        </w:rPr>
        <w:t>officer_id</w:t>
      </w:r>
      <w:r>
        <w:rPr>
          <w:i/>
        </w:rPr>
        <w:t>. (The Barangay Tanod can also log and update incidents here.)</w:t>
      </w:r>
    </w:p>
    <w:p>
      <w:pPr>
        <w:pStyle w:val="Heading3"/>
      </w:pPr>
      <w:r>
        <w:t>🟠 Figure 26 — Community Needs Assessment (extend description)</w:t>
      </w:r>
    </w:p>
    <w:p>
      <w:r>
        <w:t xml:space="preserve">Add: "Residents may also </w:t>
      </w:r>
      <w:r>
        <w:rPr>
          <w:b/>
        </w:rPr>
        <w:t>attach a photo</w:t>
      </w:r>
      <w:r>
        <w:t xml:space="preserve"> (e.g. a broken pipe or damaged road) when submitting a</w:t>
      </w:r>
    </w:p>
    <w:p>
      <w:r>
        <w:t>need; staff see each submission — with its sitio, priority need, comment, and photo thumbnail — in</w:t>
      </w:r>
    </w:p>
    <w:p>
      <w:r>
        <w:t>a Recent Submissions list."</w:t>
      </w:r>
    </w:p>
    <w:p>
      <w:pPr>
        <w:pStyle w:val="Heading3"/>
      </w:pPr>
      <w:r>
        <w:t>🔴 Figure 27 — DILG Report Generation (FIX export format)</w:t>
      </w:r>
    </w:p>
    <w:p>
      <w:r>
        <w:rPr>
          <w:b/>
        </w:rPr>
        <w:t>Old:</w:t>
      </w:r>
      <w:r>
        <w:t xml:space="preserve"> "…exportable to PDF or DOCX with the official barangay letterhead."</w:t>
      </w:r>
    </w:p>
    <w:p>
      <w:r>
        <w:rPr>
          <w:b/>
        </w:rPr>
        <w:t>New:</w:t>
      </w:r>
      <w:r>
        <w:t xml:space="preserve"> "…</w:t>
      </w:r>
      <w:r>
        <w:rPr>
          <w:b/>
        </w:rPr>
        <w:t>exportable to PDF</w:t>
      </w:r>
      <w:r>
        <w:t xml:space="preserve"> (via jsPDF) with the official barangay letterhead." (There is no</w:t>
      </w:r>
    </w:p>
    <w:p>
      <w:r>
        <w:t>DOCX export.) The six report cards in the figure — Barangay Profile, CBMS Statistical, Peace &amp;</w:t>
      </w:r>
    </w:p>
    <w:p>
      <w:r>
        <w:t>Order, Assistance &amp; Beneficiary, Vulnerable Sector, and Disaster Risk Assessment — are correct.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CHAPTER IV — NEW module sections to ADD (with screenshots)</w:t>
      </w:r>
    </w:p>
    <w:p>
      <w:r>
        <w:t>The walkthrough is missing four shipped modules. Add a numbered subsection + screenshot for each:</w:t>
      </w:r>
    </w:p>
    <w:p>
      <w:pPr>
        <w:pStyle w:val="Heading3"/>
      </w:pPr>
      <w:r>
        <w:t>➕ Crime Hotspot Map</w:t>
      </w:r>
    </w:p>
    <w:p>
      <w:pPr>
        <w:ind w:left="360"/>
      </w:pPr>
      <w:r>
        <w:rPr>
          <w:i/>
        </w:rPr>
        <w:t>The Crime Hotspot Map visualizes where incidents concentrate. By default it shows a **density</w:t>
      </w:r>
    </w:p>
    <w:p>
      <w:pPr>
        <w:ind w:left="360"/>
      </w:pPr>
      <w:r>
        <w:rPr>
          <w:i/>
        </w:rPr>
        <w:t>heatmap</w:t>
      </w:r>
      <w:r>
        <w:rPr>
          <w:b/>
          <w:i/>
        </w:rPr>
        <w:t xml:space="preserve"> (Leaflet.heat) — red where incidents cluster — and can toggle to </w:t>
      </w:r>
      <w:r>
        <w:rPr>
          <w:i/>
        </w:rPr>
        <w:t>numbered pins** per</w:t>
      </w:r>
    </w:p>
    <w:p>
      <w:pPr>
        <w:ind w:left="360"/>
      </w:pPr>
      <w:r>
        <w:rPr>
          <w:i/>
        </w:rPr>
        <w:t>sitio for exact counts. Date-range and crime-type filters re-render the map, and side panels rank</w:t>
      </w:r>
    </w:p>
    <w:p>
      <w:pPr>
        <w:ind w:left="360"/>
      </w:pPr>
      <w:r>
        <w:rPr>
          <w:i/>
        </w:rPr>
        <w:t>sitios by incident count and list recent incidents. (Accessible to both the Barangay Secretary and</w:t>
      </w:r>
    </w:p>
    <w:p>
      <w:pPr>
        <w:ind w:left="360"/>
      </w:pPr>
      <w:r>
        <w:rPr>
          <w:i/>
        </w:rPr>
        <w:t>the Barangay Tanod.)</w:t>
      </w:r>
    </w:p>
    <w:p>
      <w:pPr>
        <w:pStyle w:val="Heading3"/>
      </w:pPr>
      <w:r>
        <w:t>➕ Community Announcements (admin) + Public Bulletin Board</w:t>
      </w:r>
    </w:p>
    <w:p>
      <w:pPr>
        <w:ind w:left="360"/>
      </w:pPr>
      <w:r>
        <w:rPr>
          <w:i/>
        </w:rPr>
        <w:t>The Announcements module lets the Barangay Secretary post announcements with a title, body,</w:t>
      </w:r>
    </w:p>
    <w:p>
      <w:pPr>
        <w:ind w:left="360"/>
      </w:pPr>
      <w:r>
        <w:rPr>
          <w:i/>
        </w:rPr>
        <w:t>category, and image, and toggle their visibility. Active announcements appear on a **public bulletin</w:t>
      </w:r>
    </w:p>
    <w:p>
      <w:pPr>
        <w:ind w:left="360"/>
      </w:pPr>
      <w:r>
        <w:rPr>
          <w:i/>
        </w:rPr>
        <w:t>board</w:t>
      </w:r>
      <w:r>
        <w:rPr>
          <w:b/>
          <w:i/>
        </w:rPr>
        <w:t xml:space="preserve"> at `/announcements` that residents can view </w:t>
      </w:r>
      <w:r>
        <w:rPr>
          <w:i/>
        </w:rPr>
        <w:t>without logging in** — the same public portal</w:t>
      </w:r>
    </w:p>
    <w:p>
      <w:pPr>
        <w:ind w:left="360"/>
      </w:pPr>
      <w:r>
        <w:rPr>
          <w:i/>
        </w:rPr>
        <w:t>that hosts the community needs form.</w:t>
      </w:r>
    </w:p>
    <w:p>
      <w:pPr>
        <w:pStyle w:val="Heading3"/>
      </w:pPr>
      <w:r>
        <w:t>➕ User Management (admin)</w:t>
      </w:r>
    </w:p>
    <w:p>
      <w:pPr>
        <w:ind w:left="360"/>
      </w:pPr>
      <w:r>
        <w:rPr>
          <w:i/>
        </w:rPr>
        <w:t>User Management lists all system accounts with their name, role badge, and creation date. The</w:t>
      </w:r>
    </w:p>
    <w:p>
      <w:pPr>
        <w:ind w:left="360"/>
      </w:pPr>
      <w:r>
        <w:rPr>
          <w:i/>
        </w:rPr>
        <w:t>Barangay Secretary can edit a user's name and assign a role — the dropdown offers only **Barangay</w:t>
      </w:r>
    </w:p>
    <w:p>
      <w:pPr>
        <w:ind w:left="360"/>
      </w:pPr>
      <w:r>
        <w:rPr>
          <w:i/>
        </w:rPr>
        <w:t>Secretary</w:t>
      </w:r>
      <w:r>
        <w:rPr>
          <w:b/>
          <w:i/>
        </w:rPr>
        <w:t xml:space="preserve"> and </w:t>
      </w:r>
      <w:r>
        <w:rPr>
          <w:i/>
        </w:rPr>
        <w:t xml:space="preserve">Barangay Tanod**. Roles are stored server-side in the </w:t>
      </w:r>
      <w:r>
        <w:rPr>
          <w:rFonts w:ascii="Consolas" w:hAnsi="Consolas"/>
          <w:i/>
          <w:color w:val="B03060"/>
          <w:sz w:val="20"/>
        </w:rPr>
        <w:t>profiles</w:t>
      </w:r>
      <w:r>
        <w:rPr>
          <w:i/>
        </w:rPr>
        <w:t xml:space="preserve"> table and</w:t>
      </w:r>
    </w:p>
    <w:p>
      <w:pPr>
        <w:ind w:left="360"/>
      </w:pPr>
      <w:r>
        <w:rPr>
          <w:i/>
        </w:rPr>
        <w:t>enforced by database Row-Level Security, so they cannot be spoofed from the browser.</w:t>
      </w:r>
    </w:p>
    <w:p>
      <w:pPr>
        <w:pStyle w:val="Heading3"/>
      </w:pPr>
      <w:r>
        <w:t>➕ System &amp; Audit (admin)</w:t>
      </w:r>
    </w:p>
    <w:p>
      <w:pPr>
        <w:ind w:left="360"/>
      </w:pPr>
      <w:r>
        <w:rPr>
          <w:i/>
        </w:rPr>
        <w:t xml:space="preserve">The System &amp; Audit page holds two administrative tools. The </w:t>
      </w:r>
      <w:r>
        <w:rPr>
          <w:b/>
          <w:i/>
        </w:rPr>
        <w:t>Activity Log</w:t>
      </w:r>
      <w:r>
        <w:rPr>
          <w:i/>
        </w:rPr>
        <w:t xml:space="preserve"> is a live, paginated</w:t>
      </w:r>
    </w:p>
    <w:p>
      <w:pPr>
        <w:ind w:left="360"/>
      </w:pPr>
      <w:r>
        <w:rPr>
          <w:i/>
        </w:rPr>
        <w:t>viewer of the audit trail (10 entries per page) showing every add/edit/delete on residents,</w:t>
      </w:r>
    </w:p>
    <w:p>
      <w:pPr>
        <w:ind w:left="360"/>
      </w:pPr>
      <w:r>
        <w:rPr>
          <w:i/>
        </w:rPr>
        <w:t>households, and incidents — with the action, the affected record, the user, and the time. The</w:t>
      </w:r>
    </w:p>
    <w:p>
      <w:pPr>
        <w:ind w:left="360"/>
      </w:pPr>
      <w:r>
        <w:rPr>
          <w:b/>
          <w:i/>
        </w:rPr>
        <w:t>Database Backup</w:t>
      </w:r>
      <w:r>
        <w:rPr>
          <w:i/>
        </w:rPr>
        <w:t xml:space="preserve"> tool downloads a full JSON backup of all barangay data for safekeeping.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Figures to retake (because the UI changed this session)</w:t>
      </w:r>
    </w:p>
    <w:p>
      <w:pPr>
        <w:pStyle w:val="ListBullet"/>
      </w:pPr>
      <w:r>
        <w:rPr>
          <w:b/>
        </w:rPr>
        <w:t>Figure 1</w:t>
      </w:r>
      <w:r>
        <w:t xml:space="preserve"> — ERD (use the regenerated 13-table version with relationship lines)</w:t>
      </w:r>
    </w:p>
    <w:p>
      <w:pPr>
        <w:pStyle w:val="ListBullet"/>
      </w:pPr>
      <w:r>
        <w:rPr>
          <w:b/>
        </w:rPr>
        <w:t>Figure 3</w:t>
      </w:r>
      <w:r>
        <w:t xml:space="preserve"> — Use Case (add Tanod actor; reduce Resident to needs-submission + public announcements)</w:t>
      </w:r>
    </w:p>
    <w:p>
      <w:pPr>
        <w:pStyle w:val="ListBullet"/>
      </w:pPr>
      <w:r>
        <w:rPr>
          <w:b/>
        </w:rPr>
        <w:t>Figure 15 / 16</w:t>
      </w:r>
      <w:r>
        <w:t xml:space="preserve"> — Resident Detail / Edit (PhilHealth &amp; Education rows removed; no "reason" field)</w:t>
      </w:r>
    </w:p>
    <w:p>
      <w:pPr>
        <w:pStyle w:val="ListBullet"/>
      </w:pPr>
      <w:r>
        <w:rPr>
          <w:b/>
        </w:rPr>
        <w:t>Figure 17</w:t>
      </w:r>
      <w:r>
        <w:t xml:space="preserve"> — QR Verification (now shows Purpose incl. "Others", Download QR/ID buttons)</w:t>
      </w:r>
    </w:p>
    <w:p>
      <w:pPr>
        <w:pStyle w:val="ListBullet"/>
      </w:pPr>
      <w:r>
        <w:rPr>
          <w:b/>
        </w:rPr>
        <w:t>Figure 22</w:t>
      </w:r>
      <w:r>
        <w:t xml:space="preserve"> — Disaster Vulnerability (drag-handle circle, diamond markers, household overlay)</w:t>
      </w:r>
    </w:p>
    <w:p>
      <w:pPr>
        <w:pStyle w:val="ListBullet"/>
      </w:pPr>
      <w:r>
        <w:rPr>
          <w:b/>
        </w:rPr>
        <w:t>Figure 24</w:t>
      </w:r>
      <w:r>
        <w:t xml:space="preserve"> — Crime &amp; Incident (Batanes types in chart; status dropdown instead of "Mark Resolved")</w:t>
      </w:r>
    </w:p>
    <w:p>
      <w:pPr>
        <w:pStyle w:val="ListBullet"/>
      </w:pPr>
      <w:r>
        <w:rPr>
          <w:b/>
        </w:rPr>
        <w:t>Figure 26</w:t>
      </w:r>
      <w:r>
        <w:t xml:space="preserve"> — Community Needs (photo attachment field)</w:t>
      </w:r>
    </w:p>
    <w:p>
      <w:pPr>
        <w:pStyle w:val="ListBullet"/>
      </w:pPr>
      <w:r>
        <w:rPr>
          <w:b/>
        </w:rPr>
        <w:t>NEW</w:t>
      </w:r>
      <w:r>
        <w:t xml:space="preserve"> — Crime Hotspot Map, Community Announcements (+ public page), User Management, System &amp; Audit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Quick checklist</w:t>
      </w:r>
    </w:p>
    <w:p>
      <w:pPr>
        <w:pStyle w:val="ListBullet"/>
      </w:pPr>
      <w:r>
        <w:t>[ ] 🔴 Scope user roles → Secretary + Tanod (no "Officer"/"Resident" login)</w:t>
      </w:r>
    </w:p>
    <w:p>
      <w:pPr>
        <w:pStyle w:val="ListBullet"/>
      </w:pPr>
      <w:r>
        <w:t>[ ] 🔴 Use Case narrative + figure → 3 actors; Resident = public only; add Tanod</w:t>
      </w:r>
    </w:p>
    <w:p>
      <w:pPr>
        <w:pStyle w:val="ListBullet"/>
      </w:pPr>
      <w:r>
        <w:t>[ ] 🔴 ERD narrative → 13 tables; regenerate figure with relationships</w:t>
      </w:r>
    </w:p>
    <w:p>
      <w:pPr>
        <w:pStyle w:val="ListBullet"/>
      </w:pPr>
      <w:r>
        <w:t>[ ] 🔴 Fig 24 crime types → Batanes set; "Mark Resolved" → status dropdown</w:t>
      </w:r>
    </w:p>
    <w:p>
      <w:pPr>
        <w:pStyle w:val="ListBullet"/>
      </w:pPr>
      <w:r>
        <w:t>[ ] 🔴 Fig 17 QR → hashed payload, no PII, no photo; add download options</w:t>
      </w:r>
    </w:p>
    <w:p>
      <w:pPr>
        <w:pStyle w:val="ListBullet"/>
      </w:pPr>
      <w:r>
        <w:t>[ ] 🔴 Fig 16 edit → remove "reason for modification" claim</w:t>
      </w:r>
    </w:p>
    <w:p>
      <w:pPr>
        <w:pStyle w:val="ListBullet"/>
      </w:pPr>
      <w:r>
        <w:t>[ ] 🔴 Fig 15 → remove Educational Attainment / PhilHealth</w:t>
      </w:r>
    </w:p>
    <w:p>
      <w:pPr>
        <w:pStyle w:val="ListBullet"/>
      </w:pPr>
      <w:r>
        <w:t>[ ] 🔴 Fig 27 → PDF only (no DOCX)</w:t>
      </w:r>
    </w:p>
    <w:p>
      <w:pPr>
        <w:pStyle w:val="ListBullet"/>
      </w:pPr>
      <w:r>
        <w:t>[ ] 🔴 Ch III tools → remove React-To-Print &amp; React-Qr-Scanner; add html5-qrcode etc.</w:t>
      </w:r>
    </w:p>
    <w:p>
      <w:pPr>
        <w:pStyle w:val="ListBullet"/>
      </w:pPr>
      <w:r>
        <w:t>[ ] 🟠 Fig 22 disaster → new behaviors + correct colors (red/amber/teal) + Earthquake</w:t>
      </w:r>
    </w:p>
    <w:p>
      <w:pPr>
        <w:pStyle w:val="ListBullet"/>
      </w:pPr>
      <w:r>
        <w:t>[ ] 🟠 DFD → "Barangay Secretary" not "Officer"</w:t>
      </w:r>
    </w:p>
    <w:p>
      <w:pPr>
        <w:pStyle w:val="ListBullet"/>
      </w:pPr>
      <w:r>
        <w:t>[ ] 🟠 Add 4 new module sections (Hotspot, Announcements, User Mgmt, System &amp; Audit)</w:t>
      </w:r>
    </w:p>
    <w:p>
      <w:pPr>
        <w:pStyle w:val="ListBullet"/>
      </w:pPr>
      <w:r>
        <w:t>[ ] 🟢 Conceptual framework "twelve features" wording; Fig 18 "three charts"; GIS "risk zone" wording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