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86483" w14:textId="4CC40212" w:rsidR="00BD60B9" w:rsidRDefault="0077388A" w:rsidP="00BD60B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7388A">
        <w:rPr>
          <w:rFonts w:ascii="Times New Roman" w:hAnsi="Times New Roman" w:cs="Times New Roman"/>
          <w:sz w:val="24"/>
          <w:szCs w:val="24"/>
        </w:rPr>
        <w:t>The power of sexual selection to drive changes in mate recognition traits gives it the potential to be a potent force in speciation. Sexual selection is often powerful enough to produce features that are harmful to the individual's survival.</w:t>
      </w:r>
      <w:r>
        <w:rPr>
          <w:rFonts w:ascii="Times New Roman" w:hAnsi="Times New Roman" w:cs="Times New Roman"/>
          <w:sz w:val="24"/>
          <w:szCs w:val="24"/>
        </w:rPr>
        <w:t xml:space="preserve"> Sexual selection is prominent in a lot of species including ducks. F</w:t>
      </w:r>
      <w:r w:rsidRPr="0077388A">
        <w:rPr>
          <w:rFonts w:ascii="Times New Roman" w:hAnsi="Times New Roman" w:cs="Times New Roman"/>
          <w:sz w:val="24"/>
          <w:szCs w:val="24"/>
        </w:rPr>
        <w:t xml:space="preserve">emales ducks are </w:t>
      </w:r>
      <w:r w:rsidRPr="0077388A">
        <w:rPr>
          <w:rFonts w:ascii="Times New Roman" w:hAnsi="Times New Roman" w:cs="Times New Roman"/>
          <w:sz w:val="24"/>
          <w:szCs w:val="24"/>
        </w:rPr>
        <w:t>pickier</w:t>
      </w:r>
      <w:r w:rsidRPr="0077388A">
        <w:rPr>
          <w:rFonts w:ascii="Times New Roman" w:hAnsi="Times New Roman" w:cs="Times New Roman"/>
          <w:sz w:val="24"/>
          <w:szCs w:val="24"/>
        </w:rPr>
        <w:t xml:space="preserve"> to who they choose as their mates. This criteria on what females look for includes display, attentiveness, aggressiveness, and good appearance.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88A">
        <w:rPr>
          <w:rFonts w:ascii="Times New Roman" w:hAnsi="Times New Roman" w:cs="Times New Roman"/>
          <w:sz w:val="24"/>
          <w:szCs w:val="24"/>
        </w:rPr>
        <w:t>Actions such as aggressiveness, comfort movements, and sexual interest were recorded.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0B9">
        <w:rPr>
          <w:rFonts w:ascii="Times New Roman" w:hAnsi="Times New Roman" w:cs="Times New Roman"/>
          <w:sz w:val="24"/>
          <w:szCs w:val="24"/>
        </w:rPr>
        <w:t xml:space="preserve">Ducks have a variation of different sexual selection with plumage, bill color, and patch color. </w:t>
      </w:r>
    </w:p>
    <w:p w14:paraId="1A8CD9F7" w14:textId="2CAFB067" w:rsidR="00BD60B9" w:rsidRDefault="0077388A" w:rsidP="007738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0B9">
        <w:rPr>
          <w:rFonts w:ascii="Times New Roman" w:hAnsi="Times New Roman" w:cs="Times New Roman"/>
          <w:sz w:val="24"/>
          <w:szCs w:val="24"/>
        </w:rPr>
        <w:tab/>
        <w:t xml:space="preserve">In an experiment done with dabbling ducks they tested </w:t>
      </w:r>
      <w:r w:rsidR="00BD60B9" w:rsidRPr="00BD60B9">
        <w:rPr>
          <w:rFonts w:ascii="Times New Roman" w:hAnsi="Times New Roman" w:cs="Times New Roman"/>
          <w:sz w:val="24"/>
          <w:szCs w:val="24"/>
        </w:rPr>
        <w:t>ornament evolution in dabbling ducks using a phylogenetic study of character evolution</w:t>
      </w:r>
      <w:r w:rsidR="00BD60B9">
        <w:rPr>
          <w:rFonts w:ascii="Times New Roman" w:hAnsi="Times New Roman" w:cs="Times New Roman"/>
          <w:sz w:val="24"/>
          <w:szCs w:val="24"/>
        </w:rPr>
        <w:t>. The methods of this experiment were collecting 42 different species of ducks, and where scored. Duck s</w:t>
      </w:r>
      <w:r w:rsidR="00BD60B9" w:rsidRPr="00BD60B9">
        <w:rPr>
          <w:rFonts w:ascii="Times New Roman" w:hAnsi="Times New Roman" w:cs="Times New Roman"/>
          <w:sz w:val="24"/>
          <w:szCs w:val="24"/>
        </w:rPr>
        <w:t>pecies were scored as possessing bill coloration if the bill of the male has spots or is completely colored with carotenoid pigmentation.</w:t>
      </w:r>
      <w:r w:rsidR="00BD60B9">
        <w:rPr>
          <w:rFonts w:ascii="Times New Roman" w:hAnsi="Times New Roman" w:cs="Times New Roman"/>
          <w:sz w:val="24"/>
          <w:szCs w:val="24"/>
        </w:rPr>
        <w:t xml:space="preserve"> Figures 1 shows the bill coloration </w:t>
      </w:r>
      <w:r w:rsidR="000010E3">
        <w:rPr>
          <w:rFonts w:ascii="Times New Roman" w:hAnsi="Times New Roman" w:cs="Times New Roman"/>
          <w:sz w:val="24"/>
          <w:szCs w:val="24"/>
        </w:rPr>
        <w:t xml:space="preserve">in species that are absent, present and equivocal. Figure 2 displays a reconstruction of plumage color classified as monomorphic, dimorphic, or equivocal. </w:t>
      </w:r>
    </w:p>
    <w:p w14:paraId="6B0F1BE2" w14:textId="65213401" w:rsidR="000010E3" w:rsidRDefault="000010E3" w:rsidP="007738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</w:p>
    <w:p w14:paraId="7CD544D1" w14:textId="0AE0485A" w:rsidR="00BD60B9" w:rsidRDefault="00BD60B9" w:rsidP="007738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D60B9">
        <w:lastRenderedPageBreak/>
        <w:drawing>
          <wp:inline distT="0" distB="0" distL="0" distR="0" wp14:anchorId="6615E512" wp14:editId="4FC3366C">
            <wp:extent cx="3345180" cy="272936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1404" cy="273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4FA1" w14:textId="665900AC" w:rsidR="000010E3" w:rsidRDefault="000010E3" w:rsidP="007738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</w:t>
      </w:r>
    </w:p>
    <w:p w14:paraId="40566452" w14:textId="7921F5FF" w:rsidR="00BD60B9" w:rsidRDefault="00BD60B9" w:rsidP="007738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D60B9">
        <w:drawing>
          <wp:inline distT="0" distB="0" distL="0" distR="0" wp14:anchorId="26E739CA" wp14:editId="4578EAFE">
            <wp:extent cx="3086100" cy="2595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7888" cy="260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25FE" w14:textId="5FCDFD8D" w:rsidR="00BD60B9" w:rsidRDefault="00BD60B9" w:rsidP="007738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test was success as bright bill and plumage coloration showed a higher mating chance. </w:t>
      </w:r>
      <w:r w:rsidR="000010E3">
        <w:rPr>
          <w:rFonts w:ascii="Times New Roman" w:hAnsi="Times New Roman" w:cs="Times New Roman"/>
          <w:sz w:val="24"/>
          <w:szCs w:val="24"/>
        </w:rPr>
        <w:t xml:space="preserve">Other experiments have shown this in other animals as well. </w:t>
      </w:r>
    </w:p>
    <w:p w14:paraId="70603826" w14:textId="383A3255" w:rsidR="0077388A" w:rsidRDefault="0077388A" w:rsidP="007738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A9C058" w14:textId="2A44C52A" w:rsidR="000010E3" w:rsidRDefault="000010E3" w:rsidP="007738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4CA3E4" w14:textId="77777777" w:rsidR="000010E3" w:rsidRDefault="000010E3" w:rsidP="007738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396B36" w14:textId="36382E2E" w:rsidR="0077388A" w:rsidRDefault="000010E3" w:rsidP="000010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Work citied </w:t>
      </w:r>
    </w:p>
    <w:p w14:paraId="580B1E53" w14:textId="77777777" w:rsidR="000010E3" w:rsidRDefault="000010E3" w:rsidP="000010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010E3">
        <w:rPr>
          <w:rFonts w:ascii="Times New Roman" w:hAnsi="Times New Roman" w:cs="Times New Roman"/>
          <w:sz w:val="24"/>
          <w:szCs w:val="24"/>
        </w:rPr>
        <w:t>Hegyi</w:t>
      </w:r>
      <w:proofErr w:type="spellEnd"/>
      <w:r w:rsidRPr="000010E3">
        <w:rPr>
          <w:rFonts w:ascii="Times New Roman" w:hAnsi="Times New Roman" w:cs="Times New Roman"/>
          <w:sz w:val="24"/>
          <w:szCs w:val="24"/>
        </w:rPr>
        <w:t xml:space="preserve">, Gergely, et al. “The Roles of Ecological Factors and Sexual Selection in the Evolution of </w:t>
      </w:r>
    </w:p>
    <w:p w14:paraId="24507813" w14:textId="6F073330" w:rsidR="000010E3" w:rsidRDefault="000010E3" w:rsidP="000010E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10E3">
        <w:rPr>
          <w:rFonts w:ascii="Times New Roman" w:hAnsi="Times New Roman" w:cs="Times New Roman"/>
          <w:sz w:val="24"/>
          <w:szCs w:val="24"/>
        </w:rPr>
        <w:t>White Wing Patches in Ducks.” Behavioral Ecology, vol. 19, no. 6, 2008, pp. 1208–1</w:t>
      </w:r>
      <w:r>
        <w:rPr>
          <w:rFonts w:ascii="Times New Roman" w:hAnsi="Times New Roman" w:cs="Times New Roman"/>
          <w:sz w:val="24"/>
          <w:szCs w:val="24"/>
        </w:rPr>
        <w:tab/>
      </w:r>
      <w:r w:rsidRPr="000010E3">
        <w:rPr>
          <w:rFonts w:ascii="Times New Roman" w:hAnsi="Times New Roman" w:cs="Times New Roman"/>
          <w:sz w:val="24"/>
          <w:szCs w:val="24"/>
        </w:rPr>
        <w:t>216., doi:10.1093/</w:t>
      </w:r>
      <w:proofErr w:type="spellStart"/>
      <w:r w:rsidRPr="000010E3">
        <w:rPr>
          <w:rFonts w:ascii="Times New Roman" w:hAnsi="Times New Roman" w:cs="Times New Roman"/>
          <w:sz w:val="24"/>
          <w:szCs w:val="24"/>
        </w:rPr>
        <w:t>beheco</w:t>
      </w:r>
      <w:proofErr w:type="spellEnd"/>
      <w:r w:rsidRPr="000010E3">
        <w:rPr>
          <w:rFonts w:ascii="Times New Roman" w:hAnsi="Times New Roman" w:cs="Times New Roman"/>
          <w:sz w:val="24"/>
          <w:szCs w:val="24"/>
        </w:rPr>
        <w:t>/arn085.</w:t>
      </w:r>
    </w:p>
    <w:p w14:paraId="0243B6C5" w14:textId="77777777" w:rsidR="000010E3" w:rsidRDefault="000010E3" w:rsidP="000010E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1F7AF18D" w14:textId="77777777" w:rsidR="000010E3" w:rsidRDefault="000010E3" w:rsidP="000010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10E3">
        <w:rPr>
          <w:rFonts w:ascii="Times New Roman" w:hAnsi="Times New Roman" w:cs="Times New Roman"/>
          <w:sz w:val="24"/>
          <w:szCs w:val="24"/>
        </w:rPr>
        <w:t>Johnson, K. P. “The Evolution of Bill Coloration and Plumage Dimorphism Supports the</w:t>
      </w:r>
    </w:p>
    <w:p w14:paraId="6F0D50F8" w14:textId="7D1AE13B" w:rsidR="000010E3" w:rsidRDefault="000010E3" w:rsidP="000010E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10E3">
        <w:rPr>
          <w:rFonts w:ascii="Times New Roman" w:hAnsi="Times New Roman" w:cs="Times New Roman"/>
          <w:sz w:val="24"/>
          <w:szCs w:val="24"/>
        </w:rPr>
        <w:t>Transference Hypothesis in Dabbling Ducks.” Behavioral Ecology, vol. 10, no. 1, Jan.</w:t>
      </w:r>
      <w:r>
        <w:rPr>
          <w:rFonts w:ascii="Times New Roman" w:hAnsi="Times New Roman" w:cs="Times New Roman"/>
          <w:sz w:val="24"/>
          <w:szCs w:val="24"/>
        </w:rPr>
        <w:tab/>
      </w:r>
      <w:r w:rsidRPr="000010E3">
        <w:rPr>
          <w:rFonts w:ascii="Times New Roman" w:hAnsi="Times New Roman" w:cs="Times New Roman"/>
          <w:sz w:val="24"/>
          <w:szCs w:val="24"/>
        </w:rPr>
        <w:t>1999, pp. 63–67., doi:10.1093/</w:t>
      </w:r>
      <w:proofErr w:type="spellStart"/>
      <w:r w:rsidRPr="000010E3">
        <w:rPr>
          <w:rFonts w:ascii="Times New Roman" w:hAnsi="Times New Roman" w:cs="Times New Roman"/>
          <w:sz w:val="24"/>
          <w:szCs w:val="24"/>
        </w:rPr>
        <w:t>beheco</w:t>
      </w:r>
      <w:proofErr w:type="spellEnd"/>
      <w:r w:rsidRPr="000010E3">
        <w:rPr>
          <w:rFonts w:ascii="Times New Roman" w:hAnsi="Times New Roman" w:cs="Times New Roman"/>
          <w:sz w:val="24"/>
          <w:szCs w:val="24"/>
        </w:rPr>
        <w:t>/10.1.63.</w:t>
      </w:r>
    </w:p>
    <w:p w14:paraId="0B3F90AB" w14:textId="209DA9E5" w:rsidR="000010E3" w:rsidRDefault="000010E3" w:rsidP="000010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D5A8AC" w14:textId="77777777" w:rsidR="000010E3" w:rsidRDefault="000010E3" w:rsidP="000010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010E3">
        <w:rPr>
          <w:rFonts w:ascii="Times New Roman" w:hAnsi="Times New Roman" w:cs="Times New Roman"/>
          <w:sz w:val="24"/>
          <w:szCs w:val="24"/>
        </w:rPr>
        <w:t>Livezey</w:t>
      </w:r>
      <w:proofErr w:type="spellEnd"/>
      <w:r w:rsidRPr="000010E3">
        <w:rPr>
          <w:rFonts w:ascii="Times New Roman" w:hAnsi="Times New Roman" w:cs="Times New Roman"/>
          <w:sz w:val="24"/>
          <w:szCs w:val="24"/>
        </w:rPr>
        <w:t>, Bradley C., and Philip S. Humphrey. “Sexual Dimorphism in Continental Steamer</w:t>
      </w:r>
    </w:p>
    <w:p w14:paraId="5B8B6B64" w14:textId="30B4A5B4" w:rsidR="000010E3" w:rsidRPr="0077388A" w:rsidRDefault="000010E3" w:rsidP="000010E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10E3">
        <w:rPr>
          <w:rFonts w:ascii="Times New Roman" w:hAnsi="Times New Roman" w:cs="Times New Roman"/>
          <w:sz w:val="24"/>
          <w:szCs w:val="24"/>
        </w:rPr>
        <w:t>Ducks.” The Condor, vol. 86, no. 4, 1984, pp. 368–377., doi:10.2307/1366809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0010E3" w:rsidRPr="00773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8A"/>
    <w:rsid w:val="000010E3"/>
    <w:rsid w:val="0077388A"/>
    <w:rsid w:val="00BD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16F7"/>
  <w15:chartTrackingRefBased/>
  <w15:docId w15:val="{FE78EB71-EB1A-4A25-ABC3-5A2F3A52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Tilley</dc:creator>
  <cp:keywords/>
  <dc:description/>
  <cp:lastModifiedBy>Kelly Tilley</cp:lastModifiedBy>
  <cp:revision>1</cp:revision>
  <dcterms:created xsi:type="dcterms:W3CDTF">2020-04-04T02:03:00Z</dcterms:created>
  <dcterms:modified xsi:type="dcterms:W3CDTF">2020-04-04T02:39:00Z</dcterms:modified>
</cp:coreProperties>
</file>