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6958" w:rsidRDefault="00FB282A">
      <w:r>
        <w:t>Ciências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outlineLvl w:val="4"/>
        <w:rPr>
          <w:rFonts w:ascii="Arial" w:eastAsia="Times New Roman" w:hAnsi="Arial" w:cs="Arial"/>
          <w:color w:val="3C3C3C"/>
          <w:sz w:val="20"/>
          <w:szCs w:val="20"/>
          <w:lang w:eastAsia="pt-BR"/>
        </w:rPr>
      </w:pPr>
      <w:r w:rsidRPr="00FB282A">
        <w:rPr>
          <w:rFonts w:ascii="Arial" w:eastAsia="Times New Roman" w:hAnsi="Arial" w:cs="Arial"/>
          <w:color w:val="3C3C3C"/>
          <w:sz w:val="20"/>
          <w:szCs w:val="20"/>
          <w:lang w:eastAsia="pt-BR"/>
        </w:rPr>
        <w:t>1º - Questão 4409711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Ciências</w:t>
      </w:r>
      <w:r w:rsidRPr="00FB282A">
        <w:rPr>
          <w:rFonts w:ascii="Arial" w:eastAsia="Times New Roman" w:hAnsi="Arial" w:cs="Arial"/>
          <w:color w:val="3C3C3C"/>
          <w:lang w:eastAsia="pt-BR"/>
        </w:rPr>
        <w:t> | Vida e Evolução: Hábitos alimentares</w:t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Responsável: </w:t>
      </w:r>
      <w:r w:rsidRPr="00FB282A">
        <w:rPr>
          <w:rFonts w:ascii="Arial" w:eastAsia="Times New Roman" w:hAnsi="Arial" w:cs="Arial"/>
          <w:color w:val="3C3C3C"/>
          <w:lang w:eastAsia="pt-BR"/>
        </w:rPr>
        <w:t xml:space="preserve">(ARCOTECH) </w:t>
      </w:r>
      <w:proofErr w:type="spellStart"/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ArcoTech</w:t>
      </w:r>
      <w:proofErr w:type="spellEnd"/>
      <w:proofErr w:type="gramEnd"/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Analise os pratos apresentados nas imagens.</w:t>
      </w:r>
    </w:p>
    <w:tbl>
      <w:tblPr>
        <w:tblW w:w="155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68"/>
        <w:gridCol w:w="7769"/>
      </w:tblGrid>
      <w:tr w:rsidR="00FB282A" w:rsidRPr="00FB282A" w:rsidTr="00FB282A">
        <w:tc>
          <w:tcPr>
            <w:tcW w:w="7761" w:type="dxa"/>
            <w:vAlign w:val="center"/>
            <w:hideMark/>
          </w:tcPr>
          <w:p w:rsidR="00FB282A" w:rsidRPr="00FB282A" w:rsidRDefault="00FB282A" w:rsidP="00FB28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B28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1</w:t>
            </w:r>
            <w:proofErr w:type="gramEnd"/>
          </w:p>
          <w:p w:rsidR="00FB282A" w:rsidRPr="00FB282A" w:rsidRDefault="00FB282A" w:rsidP="00FB28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2449830" cy="1397635"/>
                  <wp:effectExtent l="0" t="0" r="7620" b="0"/>
                  <wp:docPr id="5" name="Imagem 5" descr="Stu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tu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9830" cy="139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282A" w:rsidRPr="00FB282A" w:rsidRDefault="00FB282A" w:rsidP="00FB28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B282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vertAlign w:val="subscript"/>
                <w:lang w:eastAsia="pt-BR"/>
              </w:rPr>
              <w:t>©</w:t>
            </w:r>
            <w:r w:rsidRPr="00FB282A">
              <w:rPr>
                <w:rFonts w:ascii="Times New Roman" w:eastAsia="Times New Roman" w:hAnsi="Times New Roman" w:cs="Times New Roman"/>
                <w:sz w:val="16"/>
                <w:szCs w:val="16"/>
                <w:vertAlign w:val="subscript"/>
                <w:lang w:eastAsia="pt-BR"/>
              </w:rPr>
              <w:t> </w:t>
            </w:r>
            <w:proofErr w:type="spellStart"/>
            <w:r w:rsidRPr="00FB282A">
              <w:rPr>
                <w:rFonts w:ascii="Times New Roman" w:eastAsia="Times New Roman" w:hAnsi="Times New Roman" w:cs="Times New Roman"/>
                <w:sz w:val="16"/>
                <w:szCs w:val="16"/>
                <w:vertAlign w:val="subscript"/>
                <w:lang w:eastAsia="pt-BR"/>
              </w:rPr>
              <w:t>shutterstock</w:t>
            </w:r>
            <w:proofErr w:type="spellEnd"/>
          </w:p>
        </w:tc>
        <w:tc>
          <w:tcPr>
            <w:tcW w:w="7761" w:type="dxa"/>
            <w:vAlign w:val="center"/>
            <w:hideMark/>
          </w:tcPr>
          <w:p w:rsidR="00FB282A" w:rsidRPr="00FB282A" w:rsidRDefault="00FB282A" w:rsidP="00FB28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B28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2</w:t>
            </w:r>
            <w:proofErr w:type="gramEnd"/>
          </w:p>
          <w:p w:rsidR="00FB282A" w:rsidRPr="00FB282A" w:rsidRDefault="00FB282A" w:rsidP="00FB28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2355215" cy="1561465"/>
                  <wp:effectExtent l="0" t="0" r="6985" b="635"/>
                  <wp:docPr id="4" name="Imagem 4" descr="Stu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tu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5215" cy="156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282A" w:rsidRPr="00FB282A" w:rsidRDefault="00FB282A" w:rsidP="00FB28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B282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vertAlign w:val="subscript"/>
                <w:lang w:eastAsia="pt-BR"/>
              </w:rPr>
              <w:t>©</w:t>
            </w:r>
            <w:r w:rsidRPr="00FB282A">
              <w:rPr>
                <w:rFonts w:ascii="Times New Roman" w:eastAsia="Times New Roman" w:hAnsi="Times New Roman" w:cs="Times New Roman"/>
                <w:sz w:val="16"/>
                <w:szCs w:val="16"/>
                <w:vertAlign w:val="subscript"/>
                <w:lang w:eastAsia="pt-BR"/>
              </w:rPr>
              <w:t> </w:t>
            </w:r>
            <w:proofErr w:type="spellStart"/>
            <w:r w:rsidRPr="00FB282A">
              <w:rPr>
                <w:rFonts w:ascii="Times New Roman" w:eastAsia="Times New Roman" w:hAnsi="Times New Roman" w:cs="Times New Roman"/>
                <w:sz w:val="16"/>
                <w:szCs w:val="16"/>
                <w:vertAlign w:val="subscript"/>
                <w:lang w:eastAsia="pt-BR"/>
              </w:rPr>
              <w:t>shutterstock</w:t>
            </w:r>
            <w:proofErr w:type="spellEnd"/>
          </w:p>
        </w:tc>
      </w:tr>
      <w:tr w:rsidR="00FB282A" w:rsidRPr="00FB282A" w:rsidTr="00FB282A">
        <w:tc>
          <w:tcPr>
            <w:tcW w:w="7761" w:type="dxa"/>
            <w:shd w:val="clear" w:color="auto" w:fill="F1F1F1"/>
            <w:vAlign w:val="center"/>
            <w:hideMark/>
          </w:tcPr>
          <w:p w:rsidR="00FB282A" w:rsidRPr="00FB282A" w:rsidRDefault="00FB282A" w:rsidP="00FB28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B28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3</w:t>
            </w:r>
            <w:proofErr w:type="gramEnd"/>
          </w:p>
          <w:p w:rsidR="00FB282A" w:rsidRPr="00FB282A" w:rsidRDefault="00FB282A" w:rsidP="00FB28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2389505" cy="1587500"/>
                  <wp:effectExtent l="0" t="0" r="0" b="0"/>
                  <wp:docPr id="3" name="Imagem 3" descr="Stu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tu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505" cy="158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282A" w:rsidRPr="00FB282A" w:rsidRDefault="00FB282A" w:rsidP="00FB28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B282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vertAlign w:val="subscript"/>
                <w:lang w:eastAsia="pt-BR"/>
              </w:rPr>
              <w:t>©</w:t>
            </w:r>
            <w:r w:rsidRPr="00FB282A">
              <w:rPr>
                <w:rFonts w:ascii="Times New Roman" w:eastAsia="Times New Roman" w:hAnsi="Times New Roman" w:cs="Times New Roman"/>
                <w:sz w:val="16"/>
                <w:szCs w:val="16"/>
                <w:vertAlign w:val="subscript"/>
                <w:lang w:eastAsia="pt-BR"/>
              </w:rPr>
              <w:t> </w:t>
            </w:r>
            <w:proofErr w:type="spellStart"/>
            <w:r w:rsidRPr="00FB282A">
              <w:rPr>
                <w:rFonts w:ascii="Times New Roman" w:eastAsia="Times New Roman" w:hAnsi="Times New Roman" w:cs="Times New Roman"/>
                <w:sz w:val="16"/>
                <w:szCs w:val="16"/>
                <w:vertAlign w:val="subscript"/>
                <w:lang w:eastAsia="pt-BR"/>
              </w:rPr>
              <w:t>freepik</w:t>
            </w:r>
            <w:proofErr w:type="spellEnd"/>
          </w:p>
        </w:tc>
        <w:tc>
          <w:tcPr>
            <w:tcW w:w="7761" w:type="dxa"/>
            <w:shd w:val="clear" w:color="auto" w:fill="F1F1F1"/>
            <w:vAlign w:val="center"/>
            <w:hideMark/>
          </w:tcPr>
          <w:p w:rsidR="00FB282A" w:rsidRPr="00FB282A" w:rsidRDefault="00FB282A" w:rsidP="00FB28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B28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4</w:t>
            </w:r>
            <w:proofErr w:type="gramEnd"/>
          </w:p>
          <w:p w:rsidR="00FB282A" w:rsidRPr="00FB282A" w:rsidRDefault="00FB282A" w:rsidP="00FB282A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2277110" cy="1561465"/>
                  <wp:effectExtent l="0" t="0" r="8890" b="635"/>
                  <wp:docPr id="1" name="Imagem 1" descr="Stu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tu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7110" cy="156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282A" w:rsidRPr="00FB282A" w:rsidRDefault="00FB282A" w:rsidP="00FB28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B282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vertAlign w:val="subscript"/>
                <w:lang w:eastAsia="pt-BR"/>
              </w:rPr>
              <w:t>©</w:t>
            </w:r>
            <w:r w:rsidRPr="00FB282A">
              <w:rPr>
                <w:rFonts w:ascii="Times New Roman" w:eastAsia="Times New Roman" w:hAnsi="Times New Roman" w:cs="Times New Roman"/>
                <w:sz w:val="16"/>
                <w:szCs w:val="16"/>
                <w:vertAlign w:val="subscript"/>
                <w:lang w:eastAsia="pt-BR"/>
              </w:rPr>
              <w:t> </w:t>
            </w:r>
            <w:proofErr w:type="spellStart"/>
            <w:r w:rsidRPr="00FB282A">
              <w:rPr>
                <w:rFonts w:ascii="Times New Roman" w:eastAsia="Times New Roman" w:hAnsi="Times New Roman" w:cs="Times New Roman"/>
                <w:sz w:val="16"/>
                <w:szCs w:val="16"/>
                <w:vertAlign w:val="subscript"/>
                <w:lang w:eastAsia="pt-BR"/>
              </w:rPr>
              <w:t>shutterstock</w:t>
            </w:r>
            <w:proofErr w:type="spellEnd"/>
          </w:p>
        </w:tc>
      </w:tr>
    </w:tbl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 xml:space="preserve">Considerando uma alimentação balanceada, o prato mais saudável está representado pelo </w:t>
      </w: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número</w:t>
      </w:r>
      <w:proofErr w:type="gramEnd"/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Comentário: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BNCC: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EF05CI09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</w:p>
    <w:p w:rsidR="00FB282A" w:rsidRPr="00FB282A" w:rsidRDefault="00FB282A" w:rsidP="00FB282A">
      <w:pPr>
        <w:shd w:val="clear" w:color="auto" w:fill="F0F0F0"/>
        <w:spacing w:after="0" w:line="240" w:lineRule="auto"/>
        <w:jc w:val="both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 xml:space="preserve">A questão avalia a habilidade de o aluno relacionar as propriedades dos alimentos e uma dieta balanceada. Para se </w:t>
      </w:r>
      <w:proofErr w:type="gramStart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ter</w:t>
      </w:r>
      <w:proofErr w:type="gramEnd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 xml:space="preserve"> uma alimentação saudável é necessário um prato com variedade e equilíbrio correto entre carboidratos, proteínas, lipídios e vitaminas como representado no prato 1 (gabarito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A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).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 xml:space="preserve"> está incorreta, porque o prato </w:t>
      </w:r>
      <w:proofErr w:type="gramStart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2</w:t>
      </w:r>
      <w:proofErr w:type="gramEnd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 xml:space="preserve"> é basicamente composto de carboidrato (macarrão).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C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está incorreta, porque o prato apresentado contém </w:t>
      </w:r>
      <w:proofErr w:type="spellStart"/>
      <w:r w:rsidRPr="00FB282A">
        <w:rPr>
          <w:rFonts w:ascii="Arial" w:eastAsia="Times New Roman" w:hAnsi="Arial" w:cs="Arial"/>
          <w:i/>
          <w:iCs/>
          <w:color w:val="3C3C3C"/>
          <w:sz w:val="18"/>
          <w:szCs w:val="18"/>
          <w:lang w:eastAsia="pt-BR"/>
        </w:rPr>
        <w:t>fast-food</w:t>
      </w:r>
      <w:proofErr w:type="spellEnd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, não sendo considerado um prato saudável e nem balanceado.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D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 xml:space="preserve"> está incorreta, porque alimentos muito gordurosos, como a pizza, também não são balanceados. O aluno que considerou essa alternativa pode ter interpretado, incorretamente, que a pizza não é um alimento </w:t>
      </w:r>
      <w:proofErr w:type="spellStart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nutricionalmente</w:t>
      </w:r>
      <w:proofErr w:type="spellEnd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 xml:space="preserve"> ruim.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25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A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lastRenderedPageBreak/>
        <w:t>1.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B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2.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3.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D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4.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26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Gabarito: </w:t>
      </w:r>
      <w:r w:rsidRPr="00FB282A">
        <w:rPr>
          <w:rFonts w:ascii="Arial" w:eastAsia="Times New Roman" w:hAnsi="Arial" w:cs="Arial"/>
          <w:color w:val="3C3C3C"/>
          <w:lang w:eastAsia="pt-BR"/>
        </w:rPr>
        <w:t>A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outlineLvl w:val="4"/>
        <w:rPr>
          <w:rFonts w:ascii="Arial" w:eastAsia="Times New Roman" w:hAnsi="Arial" w:cs="Arial"/>
          <w:color w:val="3C3C3C"/>
          <w:sz w:val="20"/>
          <w:szCs w:val="20"/>
          <w:lang w:eastAsia="pt-BR"/>
        </w:rPr>
      </w:pPr>
      <w:r w:rsidRPr="00FB282A">
        <w:rPr>
          <w:rFonts w:ascii="Arial" w:eastAsia="Times New Roman" w:hAnsi="Arial" w:cs="Arial"/>
          <w:color w:val="3C3C3C"/>
          <w:sz w:val="20"/>
          <w:szCs w:val="20"/>
          <w:lang w:eastAsia="pt-BR"/>
        </w:rPr>
        <w:t>2º - Questão 4409744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Ciências</w:t>
      </w:r>
      <w:r w:rsidRPr="00FB282A">
        <w:rPr>
          <w:rFonts w:ascii="Arial" w:eastAsia="Times New Roman" w:hAnsi="Arial" w:cs="Arial"/>
          <w:color w:val="3C3C3C"/>
          <w:lang w:eastAsia="pt-BR"/>
        </w:rPr>
        <w:t> | Vida e Evolução: Hábitos alimentares</w:t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Responsável: </w:t>
      </w:r>
      <w:r w:rsidRPr="00FB282A">
        <w:rPr>
          <w:rFonts w:ascii="Arial" w:eastAsia="Times New Roman" w:hAnsi="Arial" w:cs="Arial"/>
          <w:color w:val="3C3C3C"/>
          <w:lang w:eastAsia="pt-BR"/>
        </w:rPr>
        <w:t xml:space="preserve">(ARCOTECH) </w:t>
      </w:r>
      <w:proofErr w:type="spellStart"/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ArcoTech</w:t>
      </w:r>
      <w:proofErr w:type="spellEnd"/>
      <w:proofErr w:type="gramEnd"/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Leia o trecho acerca do tema da epidemia de obesidade e subnutrição.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Brasil está entre países que enfrentam epidemia que combina obesidade e subnutrição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 xml:space="preserve">Nove a cada dez países, entre eles o Brasil, estão à beira de uma epidemia de saúde conhecida como "carga dupla da má nutrição": obesidade e desnutrição convivendo lado a lado. Entre as diversas causas disso estão </w:t>
      </w: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a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ampla oferta global de alimentos não saudáveis, o aumento do trabalho em escritórios (ou seja, em ambientes sedentários) e o uso crescente de meios de transporte e de entretenimento em telas.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color w:val="3C3C3C"/>
          <w:lang w:eastAsia="pt-BR"/>
        </w:rPr>
      </w:pPr>
      <w:proofErr w:type="spellStart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Hawkesworth</w:t>
      </w:r>
      <w:proofErr w:type="spellEnd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 xml:space="preserve">, Sophie. </w:t>
      </w:r>
      <w:proofErr w:type="spellStart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Keir</w:t>
      </w:r>
      <w:proofErr w:type="spellEnd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, Lindsay. </w:t>
      </w:r>
      <w:r w:rsidRPr="00FB282A">
        <w:rPr>
          <w:rFonts w:ascii="Arial" w:eastAsia="Times New Roman" w:hAnsi="Arial" w:cs="Arial"/>
          <w:i/>
          <w:iCs/>
          <w:color w:val="3C3C3C"/>
          <w:sz w:val="16"/>
          <w:szCs w:val="16"/>
          <w:vertAlign w:val="subscript"/>
          <w:lang w:eastAsia="pt-BR"/>
        </w:rPr>
        <w:t>Brasil está entre países que enfrentam epidemia que combina obesidade e subnutrição</w:t>
      </w:r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. Disponível em: &lt;</w:t>
      </w:r>
      <w:proofErr w:type="gramStart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https</w:t>
      </w:r>
      <w:proofErr w:type="gramEnd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://www.bbc.com/portuguese/brasil-45956157&gt;. Acesso em: 11 dez. 2021.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 xml:space="preserve">De acordo com o trecho apresentado, a causa da carga dupla da má nutrição </w:t>
      </w: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é</w:t>
      </w:r>
      <w:proofErr w:type="gramEnd"/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Comentário: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BNCC: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EF05CI09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</w:p>
    <w:p w:rsidR="00FB282A" w:rsidRPr="00FB282A" w:rsidRDefault="00FB282A" w:rsidP="00FB282A">
      <w:pPr>
        <w:shd w:val="clear" w:color="auto" w:fill="F0F0F0"/>
        <w:spacing w:after="0" w:line="240" w:lineRule="auto"/>
        <w:jc w:val="both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 xml:space="preserve">A questão avalia a habilidade de o aluno relacionar a oferta de alimentos processados e o desenvolvimento de distúrbios nutricionais. No trecho apresentado, a carga dupla da má nutrição, representada pela obesidade e desnutrição, é causada principalmente pela ampla oferta global de alimentos não </w:t>
      </w:r>
      <w:proofErr w:type="gramStart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saudáveis somado</w:t>
      </w:r>
      <w:proofErr w:type="gramEnd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 xml:space="preserve"> ao sedentarismo, causado pelo aumento do trabalho em escritórios, o uso crescente de meios de transporte e de entretenimento em telas (gabarito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C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).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A 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está incorreta, porque o sedentarismo pode levar à obesidade, mas não seria o único fator e também não teria relação com a subnutrição. O aluno que considerou essa alternativa pode ter interpretado, incorretamente, o sedentarismo como única causa.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 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está incorreta, porque nem todas as crianças têm uma má alimentação. O aluno que considerou essa alternativa não associou que as causas tratadas no texto levam em consideração a má alimentação e o sedentarismo.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D 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está incorreta, porque o texto comenta justamente o contrário, ou seja, a baixa oferta de alimentação balanceada para a população. O aluno que considerou essa alternativa pode não ter compreendido as informações trazidas pelo texto.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27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A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a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ausência de exercícios apenas, tornando as pessoas subnutridas.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B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a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falta de hábito das crianças em se alimentar de frutas e verduras.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a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grande variedade de alimentos não saudáveis e o sedentarismo.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lastRenderedPageBreak/>
        <w:t>D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a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alta oferta de alimentação balanceada para toda a população.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28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Gabarito: </w:t>
      </w:r>
      <w:r w:rsidRPr="00FB282A">
        <w:rPr>
          <w:rFonts w:ascii="Arial" w:eastAsia="Times New Roman" w:hAnsi="Arial" w:cs="Arial"/>
          <w:color w:val="3C3C3C"/>
          <w:lang w:eastAsia="pt-BR"/>
        </w:rPr>
        <w:t>C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outlineLvl w:val="4"/>
        <w:rPr>
          <w:rFonts w:ascii="Arial" w:eastAsia="Times New Roman" w:hAnsi="Arial" w:cs="Arial"/>
          <w:color w:val="3C3C3C"/>
          <w:sz w:val="20"/>
          <w:szCs w:val="20"/>
          <w:lang w:eastAsia="pt-BR"/>
        </w:rPr>
      </w:pPr>
      <w:r w:rsidRPr="00FB282A">
        <w:rPr>
          <w:rFonts w:ascii="Arial" w:eastAsia="Times New Roman" w:hAnsi="Arial" w:cs="Arial"/>
          <w:color w:val="3C3C3C"/>
          <w:sz w:val="20"/>
          <w:szCs w:val="20"/>
          <w:lang w:eastAsia="pt-BR"/>
        </w:rPr>
        <w:t>3º - Questão 4409745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Ciências</w:t>
      </w:r>
      <w:r w:rsidRPr="00FB282A">
        <w:rPr>
          <w:rFonts w:ascii="Arial" w:eastAsia="Times New Roman" w:hAnsi="Arial" w:cs="Arial"/>
          <w:color w:val="3C3C3C"/>
          <w:lang w:eastAsia="pt-BR"/>
        </w:rPr>
        <w:t> | Vida e Evolução: Hábitos alimentares</w:t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Responsável: </w:t>
      </w:r>
      <w:r w:rsidRPr="00FB282A">
        <w:rPr>
          <w:rFonts w:ascii="Arial" w:eastAsia="Times New Roman" w:hAnsi="Arial" w:cs="Arial"/>
          <w:color w:val="3C3C3C"/>
          <w:lang w:eastAsia="pt-BR"/>
        </w:rPr>
        <w:t xml:space="preserve">(ARCOTECH) </w:t>
      </w:r>
      <w:proofErr w:type="spellStart"/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ArcoTech</w:t>
      </w:r>
      <w:proofErr w:type="spellEnd"/>
      <w:proofErr w:type="gramEnd"/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Leia o texto sobre o sistema digestivo.</w:t>
      </w: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 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[...] A primeira parte do sistema digestivo [...] é responsável por obter do alimento ingerido os nutrientes necessários às diferentes funções do organismo, enquanto a última parte (cólon e reto) é caracterizada por ser a parte [...] na qual os movimentos peristálticos fazem maior pressão no bolo alimentar a fim de solidificá-lo e transformá-lo em fezes.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i/>
          <w:iCs/>
          <w:color w:val="3C3C3C"/>
          <w:sz w:val="16"/>
          <w:szCs w:val="16"/>
          <w:vertAlign w:val="subscript"/>
          <w:lang w:eastAsia="pt-BR"/>
        </w:rPr>
        <w:t>[</w:t>
      </w:r>
      <w:proofErr w:type="spellStart"/>
      <w:r w:rsidRPr="00FB282A">
        <w:rPr>
          <w:rFonts w:ascii="Arial" w:eastAsia="Times New Roman" w:hAnsi="Arial" w:cs="Arial"/>
          <w:i/>
          <w:iCs/>
          <w:color w:val="3C3C3C"/>
          <w:sz w:val="16"/>
          <w:szCs w:val="16"/>
          <w:vertAlign w:val="subscript"/>
          <w:lang w:eastAsia="pt-BR"/>
        </w:rPr>
        <w:t>Omissis</w:t>
      </w:r>
      <w:proofErr w:type="spellEnd"/>
      <w:r w:rsidRPr="00FB282A">
        <w:rPr>
          <w:rFonts w:ascii="Arial" w:eastAsia="Times New Roman" w:hAnsi="Arial" w:cs="Arial"/>
          <w:i/>
          <w:iCs/>
          <w:color w:val="3C3C3C"/>
          <w:sz w:val="16"/>
          <w:szCs w:val="16"/>
          <w:vertAlign w:val="subscript"/>
          <w:lang w:eastAsia="pt-BR"/>
        </w:rPr>
        <w:t>]</w:t>
      </w:r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. Disponível em: &lt;</w:t>
      </w:r>
      <w:proofErr w:type="gramStart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encurtador.com.</w:t>
      </w:r>
      <w:proofErr w:type="gramEnd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br/</w:t>
      </w:r>
      <w:proofErr w:type="spellStart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jouDZ</w:t>
      </w:r>
      <w:proofErr w:type="spellEnd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&gt;. Acesso em: 25 jan. 2022.</w:t>
      </w:r>
      <w:r w:rsidRPr="00FB282A">
        <w:rPr>
          <w:rFonts w:ascii="Arial" w:eastAsia="Times New Roman" w:hAnsi="Arial" w:cs="Arial"/>
          <w:b/>
          <w:bCs/>
          <w:color w:val="3C3C3C"/>
          <w:sz w:val="16"/>
          <w:szCs w:val="16"/>
          <w:vertAlign w:val="subscript"/>
          <w:lang w:eastAsia="pt-BR"/>
        </w:rPr>
        <w:t> 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both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As partes do sistema digestivo responsáveis pela digestão, principalmente de proteínas, e pela absorção da maioria dos nutrientes necessários às funções dos organismos são, respectivamente,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Comentário: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BNCC: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EF05CI07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</w:p>
    <w:p w:rsidR="00FB282A" w:rsidRPr="00FB282A" w:rsidRDefault="00FB282A" w:rsidP="00FB282A">
      <w:pPr>
        <w:shd w:val="clear" w:color="auto" w:fill="F0F0F0"/>
        <w:spacing w:after="0" w:line="240" w:lineRule="auto"/>
        <w:jc w:val="both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A questão avalia a habilidade de o aluno identificar o funcionamento do sistema digestivo. Na passagem do alimento pelo sistema digestivo, as partes responsáveis, respectivamente, pela digestão (principalmente de proteínas) e pela absorção da maior parte dos nutrientes são o estômago e intestino delgado (gabarito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A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).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 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está incorreta, porque a boca é responsável pela trituração do alimento e pelo início da digestão de carboidratos, enquanto o intestino grosso absorve o restante de nutrientes (não a maioria), água e é responsável pela formação das fezes. O aluno que considerou essa alternativa pode ter associado o ato de engolir após a mastigação com a absorção de alimentos.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C 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está incorreta, porque o fígado e a vesícula biliar estão relacionados à quebra de gordura, auxiliando no processo de digestão. O aluno que considerou essa alternativa pode não ter identificado e compreendido as funções desses dois órgãos nesse sistema.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D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está incorreta, porque a boca e o esôfago vão atuar no direcionamento do bolo alimentar. O aluno que considerou essa alternativa pode ter interpretado, incorretamente, que o esôfago é um órgão de absorção.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29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A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o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estômago e o intestino delgado.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B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a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boca e o intestino grosso.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o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fígado e a vesícula biliar.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D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a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boca e o esôfago.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30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Gabarito: </w:t>
      </w:r>
      <w:r w:rsidRPr="00FB282A">
        <w:rPr>
          <w:rFonts w:ascii="Arial" w:eastAsia="Times New Roman" w:hAnsi="Arial" w:cs="Arial"/>
          <w:color w:val="3C3C3C"/>
          <w:lang w:eastAsia="pt-BR"/>
        </w:rPr>
        <w:t>A</w:t>
      </w:r>
    </w:p>
    <w:p w:rsidR="00FB282A" w:rsidRDefault="00FB282A"/>
    <w:p w:rsidR="00FB282A" w:rsidRPr="00FB282A" w:rsidRDefault="00FB282A" w:rsidP="00FB282A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outlineLvl w:val="4"/>
        <w:rPr>
          <w:rFonts w:ascii="Arial" w:eastAsia="Times New Roman" w:hAnsi="Arial" w:cs="Arial"/>
          <w:color w:val="3C3C3C"/>
          <w:sz w:val="20"/>
          <w:szCs w:val="20"/>
          <w:lang w:eastAsia="pt-BR"/>
        </w:rPr>
      </w:pPr>
      <w:r w:rsidRPr="00FB282A">
        <w:rPr>
          <w:rFonts w:ascii="Arial" w:eastAsia="Times New Roman" w:hAnsi="Arial" w:cs="Arial"/>
          <w:color w:val="3C3C3C"/>
          <w:sz w:val="20"/>
          <w:szCs w:val="20"/>
          <w:lang w:eastAsia="pt-BR"/>
        </w:rPr>
        <w:lastRenderedPageBreak/>
        <w:t>1º - Questão 4511755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Ciências</w:t>
      </w:r>
      <w:r w:rsidRPr="00FB282A">
        <w:rPr>
          <w:rFonts w:ascii="Arial" w:eastAsia="Times New Roman" w:hAnsi="Arial" w:cs="Arial"/>
          <w:color w:val="3C3C3C"/>
          <w:lang w:eastAsia="pt-BR"/>
        </w:rPr>
        <w:t> | Vida e Evolução</w:t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Responsável: </w:t>
      </w:r>
      <w:r w:rsidRPr="00FB282A">
        <w:rPr>
          <w:rFonts w:ascii="Arial" w:eastAsia="Times New Roman" w:hAnsi="Arial" w:cs="Arial"/>
          <w:color w:val="3C3C3C"/>
          <w:lang w:eastAsia="pt-BR"/>
        </w:rPr>
        <w:t>Sistema Positivo de Ensino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Leia o trecho sobre a respiração celular.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Na forma de O</w:t>
      </w:r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2</w:t>
      </w:r>
      <w:r w:rsidRPr="00FB282A">
        <w:rPr>
          <w:rFonts w:ascii="Arial" w:eastAsia="Times New Roman" w:hAnsi="Arial" w:cs="Arial"/>
          <w:color w:val="3C3C3C"/>
          <w:lang w:eastAsia="pt-BR"/>
        </w:rPr>
        <w:t> (gás oxigênio), ele se torna fundamental para a vida, pois os seres vivos empregam o oxigênio num processo que libera energia para as suas atividades. Este processo é chamado de respiração celular.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Disponível em: &lt;</w:t>
      </w:r>
      <w:proofErr w:type="gramStart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https</w:t>
      </w:r>
      <w:proofErr w:type="gramEnd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://www.abq.org.br&gt; Acesso em 01 fev. 2022. (Adaptado)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O processo citado relaciona-se à seguinte afirmação: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Comentário: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BNCC: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EF05CI06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</w:p>
    <w:p w:rsidR="00FB282A" w:rsidRPr="00FB282A" w:rsidRDefault="00FB282A" w:rsidP="00FB282A">
      <w:pPr>
        <w:shd w:val="clear" w:color="auto" w:fill="F0F0F0"/>
        <w:spacing w:after="0" w:line="240" w:lineRule="auto"/>
        <w:jc w:val="both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A questão avalia a habilidade de o aluno compreender o processo de obtenção de energia a partir da digestão e como essa energia é liberada para o resto do corpo. Para tanto, o aluno deveria identificar a alternativa que descreve da melhor forma esses processos. Era necessário, portanto, depreender que o oxigênio absorvido nos pulmões é encaminhado para as células onde os nutrientes da digestão entram em contato com o oxigênio, liberando a energia necessária para o corpo desempenhar suas atividades (gabarito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).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A 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está incorreta, porque a absorção de gás oxigênio ocorre nos pulmões e o aluno se confundiu ao marcar essa alternativa.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C 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está incorreta, porque o aluno não compreendeu que as células ricas em oxigênio que entram em contato com os nutrientes iniciando a liberação de energia.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D 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está incorreta, pois os nutrientes são absorvidos pelas células e entram em contato com o oxigênio liberando a energia necessária para o funcionamento do corpo.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31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A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No coração o oxigênio é absorvido e encaminhado para o resto do corpo onde ocorre a liberação de energia.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B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O oxigênio absorvido nos pulmões é encaminhado para as células onde os nutrientes da digestão entram em contato com o oxigênio, liberando a energia.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As células pobres em oxigênio absorvem os nutrientes da digestão e os encaminham para o pulmão onde entram em contato com o oxigênio iniciando a liberação de energia.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D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O oxigênio absorvido pelas células entra em contato com os nutrientes da digestão presentes no coração e lá liberam a energia necessária para o funcionamento do corpo.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32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Gabarito: </w:t>
      </w:r>
      <w:r w:rsidRPr="00FB282A">
        <w:rPr>
          <w:rFonts w:ascii="Arial" w:eastAsia="Times New Roman" w:hAnsi="Arial" w:cs="Arial"/>
          <w:color w:val="3C3C3C"/>
          <w:lang w:eastAsia="pt-BR"/>
        </w:rPr>
        <w:t>B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outlineLvl w:val="4"/>
        <w:rPr>
          <w:rFonts w:ascii="Arial" w:eastAsia="Times New Roman" w:hAnsi="Arial" w:cs="Arial"/>
          <w:color w:val="3C3C3C"/>
          <w:sz w:val="20"/>
          <w:szCs w:val="20"/>
          <w:lang w:eastAsia="pt-BR"/>
        </w:rPr>
      </w:pPr>
      <w:r w:rsidRPr="00FB282A">
        <w:rPr>
          <w:rFonts w:ascii="Arial" w:eastAsia="Times New Roman" w:hAnsi="Arial" w:cs="Arial"/>
          <w:color w:val="3C3C3C"/>
          <w:sz w:val="20"/>
          <w:szCs w:val="20"/>
          <w:lang w:eastAsia="pt-BR"/>
        </w:rPr>
        <w:t>2º - Questão 4511756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Ciências</w:t>
      </w:r>
      <w:r w:rsidRPr="00FB282A">
        <w:rPr>
          <w:rFonts w:ascii="Arial" w:eastAsia="Times New Roman" w:hAnsi="Arial" w:cs="Arial"/>
          <w:color w:val="3C3C3C"/>
          <w:lang w:eastAsia="pt-BR"/>
        </w:rPr>
        <w:t> | Vida e Evolução</w:t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Responsável: </w:t>
      </w:r>
      <w:r w:rsidRPr="00FB282A">
        <w:rPr>
          <w:rFonts w:ascii="Arial" w:eastAsia="Times New Roman" w:hAnsi="Arial" w:cs="Arial"/>
          <w:color w:val="3C3C3C"/>
          <w:lang w:eastAsia="pt-BR"/>
        </w:rPr>
        <w:t>Sistema Positivo de Ensino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Analise o esquema do sistema cardiovascular.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>
        <w:rPr>
          <w:rFonts w:ascii="Arial" w:eastAsia="Times New Roman" w:hAnsi="Arial" w:cs="Arial"/>
          <w:noProof/>
          <w:color w:val="3C3C3C"/>
          <w:lang w:eastAsia="pt-BR"/>
        </w:rPr>
        <w:lastRenderedPageBreak/>
        <w:drawing>
          <wp:inline distT="0" distB="0" distL="0" distR="0">
            <wp:extent cx="1595755" cy="3200400"/>
            <wp:effectExtent l="0" t="0" r="0" b="0"/>
            <wp:docPr id="6" name="Imagem 6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tudo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@</w:t>
      </w:r>
      <w:proofErr w:type="spellStart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Clker</w:t>
      </w:r>
      <w:proofErr w:type="spellEnd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-</w:t>
      </w:r>
      <w:proofErr w:type="spellStart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Free</w:t>
      </w:r>
      <w:proofErr w:type="spellEnd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-Vector-</w:t>
      </w:r>
      <w:proofErr w:type="spellStart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Images</w:t>
      </w:r>
      <w:proofErr w:type="spellEnd"/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 xml:space="preserve">O coração é um órgão muito forte, pois precisa fazer circular o sangue por todo o corpo humano. Logo, na grande circulação, o </w:t>
      </w: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sangue</w:t>
      </w:r>
      <w:proofErr w:type="gramEnd"/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Comentário: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BNCC: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 EF05CI07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</w:p>
    <w:p w:rsidR="00FB282A" w:rsidRPr="00FB282A" w:rsidRDefault="00FB282A" w:rsidP="00FB282A">
      <w:pPr>
        <w:shd w:val="clear" w:color="auto" w:fill="F0F0F0"/>
        <w:spacing w:after="0" w:line="240" w:lineRule="auto"/>
        <w:jc w:val="both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A questão avalia a habilidade de o aluno investigar o caminho que o sangue percorre no corpo humano. A tarefa era identificar qual das alternativas descreve melhor esse caminho percorrido. Era necessário, portanto, entender que na grande circulação o sangue oxigenado vem dos pulmões em direção ao coração e este o impulsiona para o resto do corpo (gabarito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D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).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A 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está incorreta, porque o sangue pobre em oxigênio que vai para o pulmão.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está incorreta, porque o aluno não compreendeu que na grande circulação o sangue oxigenado é enviado para o restante do corpo.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C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está incorreta, porque o aluno equivocou-se, pois, o sangue rico em oxigênio sai do pulmão em direção ao coração.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33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A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oxigenado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vai para o pulmão para ser purificado e depois retorna ao coração.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B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pobre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em oxigênio é enviado para todo o corpo depois de passar pelo pulmão.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oxigenado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sai diretamente do pulmão para oxigenar as outras partes do corpo.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D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oxigenado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que vem dos pulmões em direção ao coração é impulsionado para o resto do corpo.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34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Gabarito: </w:t>
      </w:r>
      <w:r w:rsidRPr="00FB282A">
        <w:rPr>
          <w:rFonts w:ascii="Arial" w:eastAsia="Times New Roman" w:hAnsi="Arial" w:cs="Arial"/>
          <w:color w:val="3C3C3C"/>
          <w:lang w:eastAsia="pt-BR"/>
        </w:rPr>
        <w:t>D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outlineLvl w:val="4"/>
        <w:rPr>
          <w:rFonts w:ascii="Arial" w:eastAsia="Times New Roman" w:hAnsi="Arial" w:cs="Arial"/>
          <w:color w:val="3C3C3C"/>
          <w:sz w:val="20"/>
          <w:szCs w:val="20"/>
          <w:lang w:eastAsia="pt-BR"/>
        </w:rPr>
      </w:pPr>
      <w:r w:rsidRPr="00FB282A">
        <w:rPr>
          <w:rFonts w:ascii="Arial" w:eastAsia="Times New Roman" w:hAnsi="Arial" w:cs="Arial"/>
          <w:color w:val="3C3C3C"/>
          <w:sz w:val="20"/>
          <w:szCs w:val="20"/>
          <w:lang w:eastAsia="pt-BR"/>
        </w:rPr>
        <w:t>3º - Questão 4511757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Ciências</w:t>
      </w:r>
      <w:r w:rsidRPr="00FB282A">
        <w:rPr>
          <w:rFonts w:ascii="Arial" w:eastAsia="Times New Roman" w:hAnsi="Arial" w:cs="Arial"/>
          <w:color w:val="3C3C3C"/>
          <w:lang w:eastAsia="pt-BR"/>
        </w:rPr>
        <w:t> | Vida e Evolução</w:t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Responsável: </w:t>
      </w:r>
      <w:r w:rsidRPr="00FB282A">
        <w:rPr>
          <w:rFonts w:ascii="Arial" w:eastAsia="Times New Roman" w:hAnsi="Arial" w:cs="Arial"/>
          <w:color w:val="3C3C3C"/>
          <w:lang w:eastAsia="pt-BR"/>
        </w:rPr>
        <w:t>Sistema Positivo de Ensino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lastRenderedPageBreak/>
        <w:t>Leia o texto sobre a hemodiálise.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A hemodiálise é um procedimento que realiza exatamente a função do rim em nosso corpo, retirando as substâncias tóxicas, água e sais minerais. Naturalmente, os rins é que fazem este papel importante no corpo humano, limpando e eliminando por meio da urina, as substâncias ruins do organismo.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 xml:space="preserve">HEMODIÁLISE: o que </w:t>
      </w:r>
      <w:proofErr w:type="gramStart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é,</w:t>
      </w:r>
      <w:proofErr w:type="gramEnd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 xml:space="preserve"> quem precisa e qual o tratamento. Disponível em: &lt;</w:t>
      </w:r>
      <w:proofErr w:type="gramStart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https</w:t>
      </w:r>
      <w:proofErr w:type="gramEnd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 xml:space="preserve">://www.prorim.org.br/blog-artigos/hemodialise-o-que-e-quem-precisa-qual-o-tratamento/&gt;. Acesso em: </w:t>
      </w:r>
      <w:proofErr w:type="gramStart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3</w:t>
      </w:r>
      <w:proofErr w:type="gramEnd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 xml:space="preserve"> fev. 2022.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both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A hemodiálise é um processo complicado, mas às vezes necessário, quando não se cuida corretamente do sistema urinário. A diálise é o processo de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Comentário: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BNCC: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 EF05CI07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</w:p>
    <w:p w:rsidR="00FB282A" w:rsidRPr="00FB282A" w:rsidRDefault="00FB282A" w:rsidP="00FB282A">
      <w:pPr>
        <w:shd w:val="clear" w:color="auto" w:fill="F0F0F0"/>
        <w:spacing w:after="0" w:line="240" w:lineRule="auto"/>
        <w:jc w:val="both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 xml:space="preserve">A questão avalia a habilidade de o aluno analisar os processos envolvidos na hemodiálise. A tarefa era analisar o que é a hemodiálise e como ela funciona. Para isso seria necessário entender que quando os rins se tornam incapazes de fazer o processo de filtragem </w:t>
      </w:r>
      <w:proofErr w:type="gramStart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a</w:t>
      </w:r>
      <w:proofErr w:type="gramEnd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 xml:space="preserve"> hemodiálise é o processo que irá substituir a função dos rins até que seja feito um transplante (gabarito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C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).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A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está incorreta, porque esse processo é feito antes do transplante.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 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é incorreta, porque o aluno não compreendeu que a hemodiálise apenas filtra o sangue já existente no corpo.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D 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é incorreta, porque o aluno equivocou-se, pois é o processo de filtragem feito por uma máquina quando os rins falham.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35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A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filtragem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que deve ser feita depois do transplante de um novo rim.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B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substituição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do sangue, também conhecido como transfusão.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filtragem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do sangue fora do corpo.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D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filtragem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feita pelos rins.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36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Gabarito: </w:t>
      </w:r>
      <w:r w:rsidRPr="00FB282A">
        <w:rPr>
          <w:rFonts w:ascii="Arial" w:eastAsia="Times New Roman" w:hAnsi="Arial" w:cs="Arial"/>
          <w:color w:val="3C3C3C"/>
          <w:lang w:eastAsia="pt-BR"/>
        </w:rPr>
        <w:t>C</w:t>
      </w:r>
    </w:p>
    <w:p w:rsidR="00FB282A" w:rsidRPr="00FB282A" w:rsidRDefault="00FB282A" w:rsidP="00FB282A">
      <w:pPr>
        <w:pStyle w:val="Ttulo5"/>
        <w:shd w:val="clear" w:color="auto" w:fill="FEFEFE"/>
        <w:rPr>
          <w:rFonts w:ascii="Arial" w:hAnsi="Arial" w:cs="Arial"/>
          <w:b w:val="0"/>
          <w:bCs w:val="0"/>
          <w:color w:val="3C3C3C"/>
        </w:rPr>
      </w:pPr>
      <w:r>
        <w:tab/>
      </w:r>
      <w:r w:rsidRPr="00FB282A">
        <w:rPr>
          <w:rFonts w:ascii="Arial" w:hAnsi="Arial" w:cs="Arial"/>
          <w:b w:val="0"/>
          <w:bCs w:val="0"/>
          <w:color w:val="3C3C3C"/>
        </w:rPr>
        <w:t>1º - Questão 5200803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Ciências</w:t>
      </w:r>
      <w:r w:rsidRPr="00FB282A">
        <w:rPr>
          <w:rFonts w:ascii="Arial" w:eastAsia="Times New Roman" w:hAnsi="Arial" w:cs="Arial"/>
          <w:color w:val="3C3C3C"/>
          <w:lang w:eastAsia="pt-BR"/>
        </w:rPr>
        <w:t> | Vida e Evolução: Hábitos alimentares</w:t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Responsável: </w:t>
      </w:r>
      <w:r w:rsidRPr="00FB282A">
        <w:rPr>
          <w:rFonts w:ascii="Arial" w:eastAsia="Times New Roman" w:hAnsi="Arial" w:cs="Arial"/>
          <w:color w:val="3C3C3C"/>
          <w:lang w:eastAsia="pt-BR"/>
        </w:rPr>
        <w:t>Sistema Positivo de Ensino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Para facilitar o entendimento em relação à quantidade de nutriente necessária na alimentação, foi desenvolvido um esquema de organização dos grupos dos alimentos, a conhecida pirâmide alimentar.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>
        <w:rPr>
          <w:rFonts w:ascii="Arial" w:eastAsia="Times New Roman" w:hAnsi="Arial" w:cs="Arial"/>
          <w:noProof/>
          <w:color w:val="3C3C3C"/>
          <w:lang w:eastAsia="pt-BR"/>
        </w:rPr>
        <w:lastRenderedPageBreak/>
        <w:drawing>
          <wp:inline distT="0" distB="0" distL="0" distR="0">
            <wp:extent cx="9592310" cy="9135110"/>
            <wp:effectExtent l="0" t="0" r="8890" b="8890"/>
            <wp:docPr id="12" name="Imagem 12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tudo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2310" cy="913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lastRenderedPageBreak/>
        <w:t>©</w:t>
      </w:r>
      <w:proofErr w:type="spellStart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ifong</w:t>
      </w:r>
      <w:proofErr w:type="spellEnd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/</w:t>
      </w:r>
      <w:proofErr w:type="spellStart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Shutterstock</w:t>
      </w:r>
      <w:proofErr w:type="spellEnd"/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Na parte sinalizada pela seta encontram-se alimentos ricos em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Comentário: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BNCC: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EF05CI08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</w:p>
    <w:p w:rsidR="00FB282A" w:rsidRPr="00FB282A" w:rsidRDefault="00FB282A" w:rsidP="00FB282A">
      <w:pPr>
        <w:shd w:val="clear" w:color="auto" w:fill="F0F0F0"/>
        <w:spacing w:after="0" w:line="240" w:lineRule="auto"/>
        <w:jc w:val="both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O objetivo do item é investigar a habilidade de o aluno identificar o tipo de nutriente sinalizado na pirâmide alimentar. Na pirâmide alimentar apresentada, a seta indica a parte que compõe os alimentos reguladores, ricos em sais minerais e em vitaminas (gabarito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C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).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A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está incorreta, pois os lipídios estão localizados no nível superior do sinalizado com a seta, e são representados pelos óleos, pelas nozes, pelo abacate e por muitos tipos de carne.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está incorreta, pois as proteínas compõem os alimentos construtores, como as carnes, os feijões, os ovos e o leite.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D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está incorreta, pois os carboidratos compreendem o grupo de alimentos que se localiza na base da pirâmide alimentar.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37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A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lipídios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>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B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proteínas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>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vitaminas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>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D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carboidratos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>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38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Gabarito: </w:t>
      </w:r>
      <w:r w:rsidRPr="00FB282A">
        <w:rPr>
          <w:rFonts w:ascii="Arial" w:eastAsia="Times New Roman" w:hAnsi="Arial" w:cs="Arial"/>
          <w:color w:val="3C3C3C"/>
          <w:lang w:eastAsia="pt-BR"/>
        </w:rPr>
        <w:t>C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outlineLvl w:val="4"/>
        <w:rPr>
          <w:rFonts w:ascii="Arial" w:eastAsia="Times New Roman" w:hAnsi="Arial" w:cs="Arial"/>
          <w:color w:val="3C3C3C"/>
          <w:sz w:val="20"/>
          <w:szCs w:val="20"/>
          <w:lang w:eastAsia="pt-BR"/>
        </w:rPr>
      </w:pPr>
      <w:r w:rsidRPr="00FB282A">
        <w:rPr>
          <w:rFonts w:ascii="Arial" w:eastAsia="Times New Roman" w:hAnsi="Arial" w:cs="Arial"/>
          <w:color w:val="3C3C3C"/>
          <w:sz w:val="20"/>
          <w:szCs w:val="20"/>
          <w:lang w:eastAsia="pt-BR"/>
        </w:rPr>
        <w:t>2º - Questão 5200804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Ciências</w:t>
      </w:r>
      <w:r w:rsidRPr="00FB282A">
        <w:rPr>
          <w:rFonts w:ascii="Arial" w:eastAsia="Times New Roman" w:hAnsi="Arial" w:cs="Arial"/>
          <w:color w:val="3C3C3C"/>
          <w:lang w:eastAsia="pt-BR"/>
        </w:rPr>
        <w:t> | Vida e Evolução: Corpo humano</w:t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Responsável: </w:t>
      </w:r>
      <w:r w:rsidRPr="00FB282A">
        <w:rPr>
          <w:rFonts w:ascii="Arial" w:eastAsia="Times New Roman" w:hAnsi="Arial" w:cs="Arial"/>
          <w:color w:val="3C3C3C"/>
          <w:lang w:eastAsia="pt-BR"/>
        </w:rPr>
        <w:t>Sistema Positivo de Ensino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 xml:space="preserve">O sistema respiratório é responsável por realizar as trocas gasosas que ocorrem entre o corpo e o ambiente. Nesse processo, também ocorre </w:t>
      </w: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a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retirada dos resíduos presentes no ar inspirado.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>
        <w:rPr>
          <w:rFonts w:ascii="Arial" w:eastAsia="Times New Roman" w:hAnsi="Arial" w:cs="Arial"/>
          <w:noProof/>
          <w:color w:val="3C3C3C"/>
          <w:lang w:eastAsia="pt-BR"/>
        </w:rPr>
        <w:lastRenderedPageBreak/>
        <w:drawing>
          <wp:inline distT="0" distB="0" distL="0" distR="0">
            <wp:extent cx="8117205" cy="7625715"/>
            <wp:effectExtent l="0" t="0" r="0" b="0"/>
            <wp:docPr id="11" name="Imagem 11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tudo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7205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©</w:t>
      </w:r>
      <w:proofErr w:type="spellStart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Alila</w:t>
      </w:r>
      <w:proofErr w:type="spellEnd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 xml:space="preserve"> Medical Media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 xml:space="preserve">É possível identificar que as trocas gasosas e a retirada dos resíduos do ar ocorrem, respectivamente, nos órgãos indicados </w:t>
      </w: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em</w:t>
      </w:r>
      <w:proofErr w:type="gramEnd"/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Comentário: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lastRenderedPageBreak/>
        <w:t>BNCC: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EF05CI06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</w:p>
    <w:p w:rsidR="00FB282A" w:rsidRPr="00FB282A" w:rsidRDefault="00FB282A" w:rsidP="00FB282A">
      <w:pPr>
        <w:shd w:val="clear" w:color="auto" w:fill="F0F0F0"/>
        <w:spacing w:after="0" w:line="240" w:lineRule="auto"/>
        <w:jc w:val="both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O objetivo do item é investigar a habilidade de o aluno identificar os órgãos respiratórios de acordo com suas funções. O número 3 indica o pulmão e o número 1 indica a cavidade nasal, estruturas do sistema respiratório responsáveis, respectivamente, pelas trocas gasosas e pela retirada dos resíduos do ar (gabarito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D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).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A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está incorreta, pois o número 2 indica a traqueia, responsável pela filtração e pela condução do ar até os pulmões.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está incorreta, pois o número 4 representa o diafragma, responsável por promover a entrada de ar nos pulmões.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C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 xml:space="preserve"> está incorreta, pois os órgãos indicados pelos números </w:t>
      </w:r>
      <w:proofErr w:type="gramStart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4</w:t>
      </w:r>
      <w:proofErr w:type="gramEnd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 xml:space="preserve"> e 2 são responsáveis pela movimentação do tórax para as trocas gasosas e pela condução do ar, respectivamente.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39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A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1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e 2.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B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3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e 4.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4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e 2.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D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3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e 1.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40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Gabarito: </w:t>
      </w:r>
      <w:r w:rsidRPr="00FB282A">
        <w:rPr>
          <w:rFonts w:ascii="Arial" w:eastAsia="Times New Roman" w:hAnsi="Arial" w:cs="Arial"/>
          <w:color w:val="3C3C3C"/>
          <w:lang w:eastAsia="pt-BR"/>
        </w:rPr>
        <w:t>D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outlineLvl w:val="4"/>
        <w:rPr>
          <w:rFonts w:ascii="Arial" w:eastAsia="Times New Roman" w:hAnsi="Arial" w:cs="Arial"/>
          <w:color w:val="3C3C3C"/>
          <w:sz w:val="20"/>
          <w:szCs w:val="20"/>
          <w:lang w:eastAsia="pt-BR"/>
        </w:rPr>
      </w:pPr>
      <w:r w:rsidRPr="00FB282A">
        <w:rPr>
          <w:rFonts w:ascii="Arial" w:eastAsia="Times New Roman" w:hAnsi="Arial" w:cs="Arial"/>
          <w:color w:val="3C3C3C"/>
          <w:sz w:val="20"/>
          <w:szCs w:val="20"/>
          <w:lang w:eastAsia="pt-BR"/>
        </w:rPr>
        <w:t>3º - Questão 5200805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Ciências</w:t>
      </w:r>
      <w:r w:rsidRPr="00FB282A">
        <w:rPr>
          <w:rFonts w:ascii="Arial" w:eastAsia="Times New Roman" w:hAnsi="Arial" w:cs="Arial"/>
          <w:color w:val="3C3C3C"/>
          <w:lang w:eastAsia="pt-BR"/>
        </w:rPr>
        <w:t> | Vida e Evolução: Corpo humano</w:t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Responsável: </w:t>
      </w:r>
      <w:r w:rsidRPr="00FB282A">
        <w:rPr>
          <w:rFonts w:ascii="Arial" w:eastAsia="Times New Roman" w:hAnsi="Arial" w:cs="Arial"/>
          <w:color w:val="3C3C3C"/>
          <w:lang w:eastAsia="pt-BR"/>
        </w:rPr>
        <w:t>Sistema Positivo de Ensino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O sistema urinário é responsável por eliminar resíduos tóxicos que podem prejudicar o funcionamento do corpo. Ele é formado por quatro estruturas principais: os rins, os ureteres, a bexiga urinária e a uretra.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>
        <w:rPr>
          <w:rFonts w:ascii="Arial" w:eastAsia="Times New Roman" w:hAnsi="Arial" w:cs="Arial"/>
          <w:noProof/>
          <w:color w:val="3C3C3C"/>
          <w:lang w:eastAsia="pt-BR"/>
        </w:rPr>
        <w:lastRenderedPageBreak/>
        <w:drawing>
          <wp:inline distT="0" distB="0" distL="0" distR="0">
            <wp:extent cx="5607050" cy="6254115"/>
            <wp:effectExtent l="0" t="0" r="0" b="0"/>
            <wp:docPr id="10" name="Imagem 10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tudo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25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©La Gorda/</w:t>
      </w:r>
      <w:proofErr w:type="spellStart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Shutterstock</w:t>
      </w:r>
      <w:proofErr w:type="spellEnd"/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É possível associar que a estrutura indicada pelo número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Comentário: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BNCC: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EF05CI07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</w:p>
    <w:p w:rsidR="00FB282A" w:rsidRPr="00FB282A" w:rsidRDefault="00FB282A" w:rsidP="00FB282A">
      <w:pPr>
        <w:shd w:val="clear" w:color="auto" w:fill="F0F0F0"/>
        <w:spacing w:after="0" w:line="240" w:lineRule="auto"/>
        <w:jc w:val="both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O objetivo do item é investigar a habilidade de o aluno associar os órgãos do sistema urinário com suas respectivas funções. O número 1 indica o rim, órgão responsável por filtrar o sangue, ou seja, retirar os resíduos tóxicos (gabarito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A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).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 xml:space="preserve"> está incorreta, pois o ureter, indicado em </w:t>
      </w:r>
      <w:proofErr w:type="gramStart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2</w:t>
      </w:r>
      <w:proofErr w:type="gramEnd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, conduz a urina até a bexiga.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C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 xml:space="preserve"> está incorreta, pois a produção de urina ocorre nos rins, indicados em </w:t>
      </w:r>
      <w:proofErr w:type="gramStart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1</w:t>
      </w:r>
      <w:proofErr w:type="gramEnd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D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 xml:space="preserve"> está incorreta, pois o armazenamento da urina ocorre na bexiga urinária, indicada em </w:t>
      </w:r>
      <w:proofErr w:type="gramStart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3</w:t>
      </w:r>
      <w:proofErr w:type="gramEnd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lastRenderedPageBreak/>
        <w:pict>
          <v:rect id="_x0000_i1041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A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1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é responsável por retirar os resíduos do sangue.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B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2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conduz a urina até a uretra para ser eliminada.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3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é o órgão responsável por produzir a urina.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D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4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armazena a urina para ser eliminada do corpo.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42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Gabarito: </w:t>
      </w:r>
      <w:r w:rsidRPr="00FB282A">
        <w:rPr>
          <w:rFonts w:ascii="Arial" w:eastAsia="Times New Roman" w:hAnsi="Arial" w:cs="Arial"/>
          <w:color w:val="3C3C3C"/>
          <w:lang w:eastAsia="pt-BR"/>
        </w:rPr>
        <w:t>A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outlineLvl w:val="4"/>
        <w:rPr>
          <w:rFonts w:ascii="Arial" w:eastAsia="Times New Roman" w:hAnsi="Arial" w:cs="Arial"/>
          <w:color w:val="3C3C3C"/>
          <w:sz w:val="20"/>
          <w:szCs w:val="20"/>
          <w:lang w:eastAsia="pt-BR"/>
        </w:rPr>
      </w:pPr>
      <w:r w:rsidRPr="00FB282A">
        <w:rPr>
          <w:rFonts w:ascii="Arial" w:eastAsia="Times New Roman" w:hAnsi="Arial" w:cs="Arial"/>
          <w:color w:val="3C3C3C"/>
          <w:sz w:val="20"/>
          <w:szCs w:val="20"/>
          <w:lang w:eastAsia="pt-BR"/>
        </w:rPr>
        <w:t>4º - Questão 5200806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Ciências</w:t>
      </w:r>
      <w:r w:rsidRPr="00FB282A">
        <w:rPr>
          <w:rFonts w:ascii="Arial" w:eastAsia="Times New Roman" w:hAnsi="Arial" w:cs="Arial"/>
          <w:color w:val="3C3C3C"/>
          <w:lang w:eastAsia="pt-BR"/>
        </w:rPr>
        <w:t> | Vida e Evolução: Corpo humano</w:t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Responsável: </w:t>
      </w:r>
      <w:r w:rsidRPr="00FB282A">
        <w:rPr>
          <w:rFonts w:ascii="Arial" w:eastAsia="Times New Roman" w:hAnsi="Arial" w:cs="Arial"/>
          <w:color w:val="3C3C3C"/>
          <w:lang w:eastAsia="pt-BR"/>
        </w:rPr>
        <w:t>Sistema Positivo de Ensino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O sistema digestório é responsável por realizar a transformação dos alimentos para que os nutrientes sejam absorvidos pelo corpo. A imagem apresenta parte desse sistema e indica alguns de seus órgãos.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>
        <w:rPr>
          <w:rFonts w:ascii="Arial" w:eastAsia="Times New Roman" w:hAnsi="Arial" w:cs="Arial"/>
          <w:noProof/>
          <w:color w:val="3C3C3C"/>
          <w:lang w:eastAsia="pt-BR"/>
        </w:rPr>
        <w:lastRenderedPageBreak/>
        <w:drawing>
          <wp:inline distT="0" distB="0" distL="0" distR="0">
            <wp:extent cx="8626475" cy="6478270"/>
            <wp:effectExtent l="0" t="0" r="3175" b="0"/>
            <wp:docPr id="9" name="Imagem 9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tudo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6475" cy="647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©</w:t>
      </w:r>
      <w:proofErr w:type="spellStart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Liya</w:t>
      </w:r>
      <w:proofErr w:type="spellEnd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 xml:space="preserve"> </w:t>
      </w:r>
      <w:proofErr w:type="spellStart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Graphics</w:t>
      </w:r>
      <w:proofErr w:type="spellEnd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/</w:t>
      </w:r>
      <w:proofErr w:type="spellStart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Shutterstock</w:t>
      </w:r>
      <w:proofErr w:type="spellEnd"/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 xml:space="preserve">Sobre os órgãos apresentados na imagem, conclui-se </w:t>
      </w: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que</w:t>
      </w:r>
      <w:proofErr w:type="gramEnd"/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Comentário: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BNCC: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EF05CI06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</w:p>
    <w:p w:rsidR="00FB282A" w:rsidRPr="00FB282A" w:rsidRDefault="00FB282A" w:rsidP="00FB282A">
      <w:pPr>
        <w:shd w:val="clear" w:color="auto" w:fill="F0F0F0"/>
        <w:spacing w:after="0" w:line="240" w:lineRule="auto"/>
        <w:jc w:val="both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 xml:space="preserve">O objetivo do item é investigar a habilidade de o aluno concluir e interpretar as características dos órgãos digestivos indicados. Na imagem, observa-se que o número 3 indica o intestino delgado, que recebe substâncias do pâncreas e do fígado, e é responsável por finalizar a digestão e absorver os nutrientes, 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lastRenderedPageBreak/>
        <w:t>juntamente com o intestino grosso, indicado pelo número 5 (gabarito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A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).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está incorreta, pois a substância ácida (suco gástrico) é produzida pelo estômago, indicado pelo número 4. O órgão indicado pelo número 1 é o fígado.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C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está incorreta, pois o órgão indicado pelo número 4 (estômago) realiza, principalmente, a digestão das proteínas, e o órgão indicado pelo número 5 (intestino grosso) é responsável por absorver os nutrientes restantes.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D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está incorreta, pois as substâncias produzidas pelo fígado e pelo pâncreas (</w:t>
      </w:r>
      <w:proofErr w:type="gramStart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1</w:t>
      </w:r>
      <w:proofErr w:type="gramEnd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 xml:space="preserve"> e 2, respectivamente) são utilizadas no intestino delgado, órgão indicado pelo número 3.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43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A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o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órgão indicado pelo número 3 finaliza a digestão e o indicado pelo número 5 absorve os nutrientes restantes.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B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o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órgão indicado pelo número 1 produz uma substância ácida e o indicado pelo número 3 absorve os nutrientes.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os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órgãos indicados pelos números 4 e 5 têm a mesma função no processo digestório.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D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os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órgãos indicados pelos números 1 e 2 produzem substâncias que são utilizadas no órgão indicado pelo número 4.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44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Gabarito: </w:t>
      </w:r>
      <w:r w:rsidRPr="00FB282A">
        <w:rPr>
          <w:rFonts w:ascii="Arial" w:eastAsia="Times New Roman" w:hAnsi="Arial" w:cs="Arial"/>
          <w:color w:val="3C3C3C"/>
          <w:lang w:eastAsia="pt-BR"/>
        </w:rPr>
        <w:t>A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outlineLvl w:val="4"/>
        <w:rPr>
          <w:rFonts w:ascii="Arial" w:eastAsia="Times New Roman" w:hAnsi="Arial" w:cs="Arial"/>
          <w:color w:val="3C3C3C"/>
          <w:sz w:val="20"/>
          <w:szCs w:val="20"/>
          <w:lang w:eastAsia="pt-BR"/>
        </w:rPr>
      </w:pPr>
      <w:r w:rsidRPr="00FB282A">
        <w:rPr>
          <w:rFonts w:ascii="Arial" w:eastAsia="Times New Roman" w:hAnsi="Arial" w:cs="Arial"/>
          <w:color w:val="3C3C3C"/>
          <w:sz w:val="20"/>
          <w:szCs w:val="20"/>
          <w:lang w:eastAsia="pt-BR"/>
        </w:rPr>
        <w:t>5º - Questão 5200807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Ciências</w:t>
      </w:r>
      <w:r w:rsidRPr="00FB282A">
        <w:rPr>
          <w:rFonts w:ascii="Arial" w:eastAsia="Times New Roman" w:hAnsi="Arial" w:cs="Arial"/>
          <w:color w:val="3C3C3C"/>
          <w:lang w:eastAsia="pt-BR"/>
        </w:rPr>
        <w:t> | Outros</w:t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Responsável: </w:t>
      </w:r>
      <w:r w:rsidRPr="00FB282A">
        <w:rPr>
          <w:rFonts w:ascii="Arial" w:eastAsia="Times New Roman" w:hAnsi="Arial" w:cs="Arial"/>
          <w:color w:val="3C3C3C"/>
          <w:lang w:eastAsia="pt-BR"/>
        </w:rPr>
        <w:t>Sistema Positivo de Ensino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Na composição sanguínea, existem duas porções principais: o plasma e as células sanguíneas.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>
        <w:rPr>
          <w:rFonts w:ascii="Arial" w:eastAsia="Times New Roman" w:hAnsi="Arial" w:cs="Arial"/>
          <w:noProof/>
          <w:color w:val="3C3C3C"/>
          <w:lang w:eastAsia="pt-BR"/>
        </w:rPr>
        <w:drawing>
          <wp:inline distT="0" distB="0" distL="0" distR="0">
            <wp:extent cx="4882515" cy="3347085"/>
            <wp:effectExtent l="0" t="0" r="0" b="5715"/>
            <wp:docPr id="8" name="Imagem 8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tudo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©</w:t>
      </w:r>
      <w:proofErr w:type="spellStart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Shutterstock</w:t>
      </w:r>
      <w:proofErr w:type="spellEnd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/</w:t>
      </w:r>
      <w:proofErr w:type="spellStart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Vectormi</w:t>
      </w:r>
      <w:proofErr w:type="spellEnd"/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 xml:space="preserve">De acordo com as principais características das células que compõem o sangue, é correto afirmar </w:t>
      </w: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que</w:t>
      </w:r>
      <w:proofErr w:type="gramEnd"/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Comentário: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BNCC: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EF05CI06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</w:p>
    <w:p w:rsidR="00FB282A" w:rsidRPr="00FB282A" w:rsidRDefault="00FB282A" w:rsidP="00FB282A">
      <w:pPr>
        <w:shd w:val="clear" w:color="auto" w:fill="F0F0F0"/>
        <w:spacing w:after="0" w:line="240" w:lineRule="auto"/>
        <w:jc w:val="both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O objetivo do item é investigar a habilidade de o aluno reconhecer as principais características das células sanguíneas, como a atuação das plaquetas no mecanismo de coagulação do sangue, em conjunto com certas proteínas presentes no organismo (gabarito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C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).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A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está incorreta, pois as hemácias são responsáveis pelo transporte de gases no organismo.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está incorreta, pois os leucócitos realizam a defesa do organismo contra micro-organismos causadores de doenças e não possuem relação com as trocas gasosas.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D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está incorreta, pois os leucócitos atuam na defesa do organismo e não no transporte de gás carbônico.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45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A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as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hemácias atuam diretamente no mecanismo de coagulação sanguínea.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B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os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leucócitos são responsáveis pelas trocas gasosas no organismo.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as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plaquetas atuam em conjunto com certas proteínas, garantindo a coagulação sanguínea.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D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certos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tipos de leucócitos promovem o transporte de gás carbônico pelo organismo.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46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Gabarito: </w:t>
      </w:r>
      <w:r w:rsidRPr="00FB282A">
        <w:rPr>
          <w:rFonts w:ascii="Arial" w:eastAsia="Times New Roman" w:hAnsi="Arial" w:cs="Arial"/>
          <w:color w:val="3C3C3C"/>
          <w:lang w:eastAsia="pt-BR"/>
        </w:rPr>
        <w:t>C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outlineLvl w:val="4"/>
        <w:rPr>
          <w:rFonts w:ascii="Arial" w:eastAsia="Times New Roman" w:hAnsi="Arial" w:cs="Arial"/>
          <w:color w:val="3C3C3C"/>
          <w:sz w:val="20"/>
          <w:szCs w:val="20"/>
          <w:lang w:eastAsia="pt-BR"/>
        </w:rPr>
      </w:pPr>
      <w:r w:rsidRPr="00FB282A">
        <w:rPr>
          <w:rFonts w:ascii="Arial" w:eastAsia="Times New Roman" w:hAnsi="Arial" w:cs="Arial"/>
          <w:color w:val="3C3C3C"/>
          <w:sz w:val="20"/>
          <w:szCs w:val="20"/>
          <w:lang w:eastAsia="pt-BR"/>
        </w:rPr>
        <w:t>6º - Questão 5200808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Ciências</w:t>
      </w:r>
      <w:r w:rsidRPr="00FB282A">
        <w:rPr>
          <w:rFonts w:ascii="Arial" w:eastAsia="Times New Roman" w:hAnsi="Arial" w:cs="Arial"/>
          <w:color w:val="3C3C3C"/>
          <w:lang w:eastAsia="pt-BR"/>
        </w:rPr>
        <w:t> | Outros</w:t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color w:val="3C3C3C"/>
          <w:lang w:eastAsia="pt-BR"/>
        </w:rPr>
        <w:br/>
      </w: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Responsável: </w:t>
      </w:r>
      <w:r w:rsidRPr="00FB282A">
        <w:rPr>
          <w:rFonts w:ascii="Arial" w:eastAsia="Times New Roman" w:hAnsi="Arial" w:cs="Arial"/>
          <w:color w:val="3C3C3C"/>
          <w:lang w:eastAsia="pt-BR"/>
        </w:rPr>
        <w:t>Sistema Positivo de Ensino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>Na ilustração aparece em destaque o intestino delgado.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>
        <w:rPr>
          <w:rFonts w:ascii="Arial" w:eastAsia="Times New Roman" w:hAnsi="Arial" w:cs="Arial"/>
          <w:noProof/>
          <w:color w:val="3C3C3C"/>
          <w:lang w:eastAsia="pt-BR"/>
        </w:rPr>
        <w:drawing>
          <wp:inline distT="0" distB="0" distL="0" distR="0">
            <wp:extent cx="4080510" cy="2286000"/>
            <wp:effectExtent l="0" t="0" r="0" b="0"/>
            <wp:docPr id="7" name="Imagem 7" descr="Stu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Studo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©</w:t>
      </w:r>
      <w:proofErr w:type="spellStart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Shutterstock</w:t>
      </w:r>
      <w:proofErr w:type="spellEnd"/>
      <w:r w:rsidRPr="00FB282A">
        <w:rPr>
          <w:rFonts w:ascii="Arial" w:eastAsia="Times New Roman" w:hAnsi="Arial" w:cs="Arial"/>
          <w:color w:val="3C3C3C"/>
          <w:sz w:val="16"/>
          <w:szCs w:val="16"/>
          <w:vertAlign w:val="subscript"/>
          <w:lang w:eastAsia="pt-BR"/>
        </w:rPr>
        <w:t>/Magic mine</w:t>
      </w:r>
    </w:p>
    <w:p w:rsidR="00FB282A" w:rsidRPr="00FB282A" w:rsidRDefault="00FB282A" w:rsidP="00FB282A">
      <w:pPr>
        <w:shd w:val="clear" w:color="auto" w:fill="FEFEFE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lang w:eastAsia="pt-BR"/>
        </w:rPr>
      </w:pP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t xml:space="preserve">Esse órgão, que faz parte do sistema digestório, é responsável </w:t>
      </w: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pela</w:t>
      </w:r>
      <w:proofErr w:type="gramEnd"/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Comentário: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BNCC: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EF05CI06</w:t>
      </w:r>
    </w:p>
    <w:p w:rsidR="00FB282A" w:rsidRPr="00FB282A" w:rsidRDefault="00FB282A" w:rsidP="00FB282A">
      <w:pPr>
        <w:shd w:val="clear" w:color="auto" w:fill="F0F0F0"/>
        <w:spacing w:before="100" w:beforeAutospacing="1" w:after="100" w:afterAutospacing="1" w:line="240" w:lineRule="auto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</w:p>
    <w:p w:rsidR="00FB282A" w:rsidRPr="00FB282A" w:rsidRDefault="00FB282A" w:rsidP="00FB282A">
      <w:pPr>
        <w:shd w:val="clear" w:color="auto" w:fill="F0F0F0"/>
        <w:spacing w:after="0" w:line="240" w:lineRule="auto"/>
        <w:jc w:val="both"/>
        <w:rPr>
          <w:rFonts w:ascii="Arial" w:eastAsia="Times New Roman" w:hAnsi="Arial" w:cs="Arial"/>
          <w:color w:val="3C3C3C"/>
          <w:sz w:val="18"/>
          <w:szCs w:val="18"/>
          <w:lang w:eastAsia="pt-BR"/>
        </w:rPr>
      </w:pP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O objetivo do item é investigar a habilidade de o aluno reconhecer as características do intestino delgado e sua participação no funcionamento do sistema digestório absorvendo a maior parte dos nutrientes (gabarito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C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).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A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está incorreta, pois a formação das fezes é de responsabilidade do intestino grosso, e não do intestino delgado.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B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 está incorreta, porque a ingestão do bolo alimentar é de responsabilidade da boca em conjunto com a faringe. A alternativa </w:t>
      </w:r>
      <w:r w:rsidRPr="00FB282A">
        <w:rPr>
          <w:rFonts w:ascii="Arial" w:eastAsia="Times New Roman" w:hAnsi="Arial" w:cs="Arial"/>
          <w:b/>
          <w:bCs/>
          <w:color w:val="3C3C3C"/>
          <w:sz w:val="18"/>
          <w:szCs w:val="18"/>
          <w:lang w:eastAsia="pt-BR"/>
        </w:rPr>
        <w:t>D</w:t>
      </w:r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 xml:space="preserve"> está incorreta, pois a absorção de água é de responsabilidade do intestino grosso, e não do intestino </w:t>
      </w:r>
      <w:proofErr w:type="gramStart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delgado.</w:t>
      </w:r>
      <w:proofErr w:type="gramEnd"/>
      <w:r w:rsidRPr="00FB282A">
        <w:rPr>
          <w:rFonts w:ascii="Arial" w:eastAsia="Times New Roman" w:hAnsi="Arial" w:cs="Arial"/>
          <w:color w:val="3C3C3C"/>
          <w:sz w:val="18"/>
          <w:szCs w:val="18"/>
          <w:lang w:eastAsia="pt-BR"/>
        </w:rPr>
        <w:t> 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47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A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formação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das fezes.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B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ingestão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do bolo alimentar.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C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absorção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da maior parte dos nutrientes.</w:t>
      </w:r>
    </w:p>
    <w:p w:rsidR="00FB282A" w:rsidRPr="00FB282A" w:rsidRDefault="00FB282A" w:rsidP="00FB282A">
      <w:pPr>
        <w:shd w:val="clear" w:color="auto" w:fill="FEFEFE"/>
        <w:spacing w:after="0" w:line="240" w:lineRule="auto"/>
        <w:jc w:val="center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D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proofErr w:type="gramStart"/>
      <w:r w:rsidRPr="00FB282A">
        <w:rPr>
          <w:rFonts w:ascii="Arial" w:eastAsia="Times New Roman" w:hAnsi="Arial" w:cs="Arial"/>
          <w:color w:val="3C3C3C"/>
          <w:lang w:eastAsia="pt-BR"/>
        </w:rPr>
        <w:t>absorção</w:t>
      </w:r>
      <w:proofErr w:type="gramEnd"/>
      <w:r w:rsidRPr="00FB282A">
        <w:rPr>
          <w:rFonts w:ascii="Arial" w:eastAsia="Times New Roman" w:hAnsi="Arial" w:cs="Arial"/>
          <w:color w:val="3C3C3C"/>
          <w:lang w:eastAsia="pt-BR"/>
        </w:rPr>
        <w:t xml:space="preserve"> de água.</w: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color w:val="3C3C3C"/>
          <w:lang w:eastAsia="pt-BR"/>
        </w:rPr>
        <w:pict>
          <v:rect id="_x0000_i1048" style="width:0;height:0" o:hralign="center" o:hrstd="t" o:hr="t" fillcolor="#a0a0a0" stroked="f"/>
        </w:pict>
      </w:r>
    </w:p>
    <w:p w:rsidR="00FB282A" w:rsidRPr="00FB282A" w:rsidRDefault="00FB282A" w:rsidP="00FB282A">
      <w:pPr>
        <w:shd w:val="clear" w:color="auto" w:fill="FEFEFE"/>
        <w:spacing w:after="0" w:line="240" w:lineRule="auto"/>
        <w:rPr>
          <w:rFonts w:ascii="Arial" w:eastAsia="Times New Roman" w:hAnsi="Arial" w:cs="Arial"/>
          <w:color w:val="3C3C3C"/>
          <w:lang w:eastAsia="pt-BR"/>
        </w:rPr>
      </w:pPr>
      <w:r w:rsidRPr="00FB282A">
        <w:rPr>
          <w:rFonts w:ascii="Arial" w:eastAsia="Times New Roman" w:hAnsi="Arial" w:cs="Arial"/>
          <w:b/>
          <w:bCs/>
          <w:color w:val="3C3C3C"/>
          <w:lang w:eastAsia="pt-BR"/>
        </w:rPr>
        <w:t>Gabarito: </w:t>
      </w:r>
      <w:r w:rsidRPr="00FB282A">
        <w:rPr>
          <w:rFonts w:ascii="Arial" w:eastAsia="Times New Roman" w:hAnsi="Arial" w:cs="Arial"/>
          <w:color w:val="3C3C3C"/>
          <w:lang w:eastAsia="pt-BR"/>
        </w:rPr>
        <w:t>C</w:t>
      </w:r>
    </w:p>
    <w:p w:rsidR="00FB282A" w:rsidRDefault="00FB282A">
      <w:bookmarkStart w:id="0" w:name="_GoBack"/>
      <w:bookmarkEnd w:id="0"/>
    </w:p>
    <w:sectPr w:rsidR="00FB28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7872"/>
    <w:rsid w:val="00C56958"/>
    <w:rsid w:val="00FB282A"/>
    <w:rsid w:val="00FF7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har"/>
    <w:uiPriority w:val="9"/>
    <w:qFormat/>
    <w:rsid w:val="00FB282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F78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F7872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FB282A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paragraph" w:styleId="NormalWeb">
    <w:name w:val="Normal (Web)"/>
    <w:basedOn w:val="Normal"/>
    <w:uiPriority w:val="99"/>
    <w:unhideWhenUsed/>
    <w:rsid w:val="00FB28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B282A"/>
    <w:rPr>
      <w:b/>
      <w:bCs/>
    </w:rPr>
  </w:style>
  <w:style w:type="character" w:styleId="nfase">
    <w:name w:val="Emphasis"/>
    <w:basedOn w:val="Fontepargpadro"/>
    <w:uiPriority w:val="20"/>
    <w:qFormat/>
    <w:rsid w:val="00FB282A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har"/>
    <w:uiPriority w:val="9"/>
    <w:qFormat/>
    <w:rsid w:val="00FB282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F78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F7872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FB282A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paragraph" w:styleId="NormalWeb">
    <w:name w:val="Normal (Web)"/>
    <w:basedOn w:val="Normal"/>
    <w:uiPriority w:val="99"/>
    <w:unhideWhenUsed/>
    <w:rsid w:val="00FB28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B282A"/>
    <w:rPr>
      <w:b/>
      <w:bCs/>
    </w:rPr>
  </w:style>
  <w:style w:type="character" w:styleId="nfase">
    <w:name w:val="Emphasis"/>
    <w:basedOn w:val="Fontepargpadro"/>
    <w:uiPriority w:val="20"/>
    <w:qFormat/>
    <w:rsid w:val="00FB282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62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52400">
              <w:marLeft w:val="0"/>
              <w:marRight w:val="0"/>
              <w:marTop w:val="0"/>
              <w:marBottom w:val="0"/>
              <w:divBdr>
                <w:top w:val="single" w:sz="6" w:space="0" w:color="E6E6E6"/>
                <w:left w:val="single" w:sz="6" w:space="0" w:color="E6E6E6"/>
                <w:bottom w:val="single" w:sz="6" w:space="0" w:color="E6E6E6"/>
                <w:right w:val="single" w:sz="6" w:space="0" w:color="E6E6E6"/>
              </w:divBdr>
              <w:divsChild>
                <w:div w:id="28268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99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97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84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874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01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638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815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8551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549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041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5976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56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8979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511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383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762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231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068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709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910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978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282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87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312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190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788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219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981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25455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719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43034">
              <w:marLeft w:val="0"/>
              <w:marRight w:val="0"/>
              <w:marTop w:val="0"/>
              <w:marBottom w:val="0"/>
              <w:divBdr>
                <w:top w:val="single" w:sz="6" w:space="0" w:color="E6E6E6"/>
                <w:left w:val="single" w:sz="6" w:space="0" w:color="E6E6E6"/>
                <w:bottom w:val="single" w:sz="6" w:space="0" w:color="E6E6E6"/>
                <w:right w:val="single" w:sz="6" w:space="0" w:color="E6E6E6"/>
              </w:divBdr>
              <w:divsChild>
                <w:div w:id="186563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0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37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09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12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30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93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026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273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2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751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131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8647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6561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133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0115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8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9050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3723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092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2636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595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921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994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07327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0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039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068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4381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58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979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10886">
              <w:marLeft w:val="0"/>
              <w:marRight w:val="0"/>
              <w:marTop w:val="0"/>
              <w:marBottom w:val="0"/>
              <w:divBdr>
                <w:top w:val="single" w:sz="6" w:space="0" w:color="E6E6E6"/>
                <w:left w:val="single" w:sz="6" w:space="0" w:color="E6E6E6"/>
                <w:bottom w:val="single" w:sz="6" w:space="0" w:color="E6E6E6"/>
                <w:right w:val="single" w:sz="6" w:space="0" w:color="E6E6E6"/>
              </w:divBdr>
              <w:divsChild>
                <w:div w:id="214172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4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68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79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99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69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8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0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465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2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44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619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36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75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0774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8860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674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193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809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3723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69571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311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303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080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353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3955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64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5971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541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8072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6482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70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00256">
          <w:marLeft w:val="0"/>
          <w:marRight w:val="-2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401182">
                  <w:marLeft w:val="0"/>
                  <w:marRight w:val="0"/>
                  <w:marTop w:val="0"/>
                  <w:marBottom w:val="0"/>
                  <w:divBdr>
                    <w:top w:val="single" w:sz="6" w:space="0" w:color="E6E6E6"/>
                    <w:left w:val="single" w:sz="6" w:space="0" w:color="E6E6E6"/>
                    <w:bottom w:val="single" w:sz="6" w:space="0" w:color="E6E6E6"/>
                    <w:right w:val="single" w:sz="6" w:space="0" w:color="E6E6E6"/>
                  </w:divBdr>
                  <w:divsChild>
                    <w:div w:id="147738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681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85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299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509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0117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52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138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75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459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925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01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911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7701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538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8071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50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825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432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802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13116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799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042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2647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424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23574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480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680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217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340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05164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813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856913">
                  <w:marLeft w:val="0"/>
                  <w:marRight w:val="0"/>
                  <w:marTop w:val="0"/>
                  <w:marBottom w:val="0"/>
                  <w:divBdr>
                    <w:top w:val="single" w:sz="6" w:space="0" w:color="E6E6E6"/>
                    <w:left w:val="single" w:sz="6" w:space="0" w:color="E6E6E6"/>
                    <w:bottom w:val="single" w:sz="6" w:space="0" w:color="E6E6E6"/>
                    <w:right w:val="single" w:sz="6" w:space="0" w:color="E6E6E6"/>
                  </w:divBdr>
                  <w:divsChild>
                    <w:div w:id="155990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787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763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562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055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5180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7782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185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375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73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471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701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251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7712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7951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70284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9855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705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0935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2176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01863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445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0049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545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349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69167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96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7659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8149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0733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2082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181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256782">
                  <w:marLeft w:val="0"/>
                  <w:marRight w:val="0"/>
                  <w:marTop w:val="0"/>
                  <w:marBottom w:val="0"/>
                  <w:divBdr>
                    <w:top w:val="single" w:sz="6" w:space="0" w:color="E6E6E6"/>
                    <w:left w:val="single" w:sz="6" w:space="0" w:color="E6E6E6"/>
                    <w:bottom w:val="single" w:sz="6" w:space="0" w:color="E6E6E6"/>
                    <w:right w:val="single" w:sz="6" w:space="0" w:color="E6E6E6"/>
                  </w:divBdr>
                  <w:divsChild>
                    <w:div w:id="78997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806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382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755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88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087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920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20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296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72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108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880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290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989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7363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08737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057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360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8724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3633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9458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377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220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8780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5563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31828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590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6428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012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3565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83797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509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129510">
                  <w:marLeft w:val="0"/>
                  <w:marRight w:val="0"/>
                  <w:marTop w:val="0"/>
                  <w:marBottom w:val="0"/>
                  <w:divBdr>
                    <w:top w:val="single" w:sz="6" w:space="0" w:color="E6E6E6"/>
                    <w:left w:val="single" w:sz="6" w:space="0" w:color="E6E6E6"/>
                    <w:bottom w:val="single" w:sz="6" w:space="0" w:color="E6E6E6"/>
                    <w:right w:val="single" w:sz="6" w:space="0" w:color="E6E6E6"/>
                  </w:divBdr>
                  <w:divsChild>
                    <w:div w:id="48404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07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84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112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9637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314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100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54320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073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302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808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1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49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225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2405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86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0923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943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7998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3520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089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77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749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921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3161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695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078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080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921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59034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71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390974">
                  <w:marLeft w:val="0"/>
                  <w:marRight w:val="0"/>
                  <w:marTop w:val="0"/>
                  <w:marBottom w:val="0"/>
                  <w:divBdr>
                    <w:top w:val="single" w:sz="6" w:space="0" w:color="E6E6E6"/>
                    <w:left w:val="single" w:sz="6" w:space="0" w:color="E6E6E6"/>
                    <w:bottom w:val="single" w:sz="6" w:space="0" w:color="E6E6E6"/>
                    <w:right w:val="single" w:sz="6" w:space="0" w:color="E6E6E6"/>
                  </w:divBdr>
                  <w:divsChild>
                    <w:div w:id="150978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715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85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218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128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6314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583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876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6125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7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548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378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5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266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6830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71848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19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987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049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909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1625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9170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80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519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5377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00514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078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68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6191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8286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6437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00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436398">
                  <w:marLeft w:val="0"/>
                  <w:marRight w:val="0"/>
                  <w:marTop w:val="0"/>
                  <w:marBottom w:val="0"/>
                  <w:divBdr>
                    <w:top w:val="single" w:sz="6" w:space="0" w:color="E6E6E6"/>
                    <w:left w:val="single" w:sz="6" w:space="0" w:color="E6E6E6"/>
                    <w:bottom w:val="single" w:sz="6" w:space="0" w:color="E6E6E6"/>
                    <w:right w:val="single" w:sz="6" w:space="0" w:color="E6E6E6"/>
                  </w:divBdr>
                  <w:divsChild>
                    <w:div w:id="171180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052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10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831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53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994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4424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566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77657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661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08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490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3013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320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4331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1599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9613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574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412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441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84175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2237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827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7456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5602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1261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316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394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13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4353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571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17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17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051085">
                  <w:marLeft w:val="0"/>
                  <w:marRight w:val="-25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34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58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6E6E6"/>
                            <w:left w:val="single" w:sz="6" w:space="0" w:color="E6E6E6"/>
                            <w:bottom w:val="single" w:sz="6" w:space="0" w:color="E6E6E6"/>
                            <w:right w:val="single" w:sz="6" w:space="0" w:color="E6E6E6"/>
                          </w:divBdr>
                          <w:divsChild>
                            <w:div w:id="460615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670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5187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157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546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7770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2566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314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8928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027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881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853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493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1280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5371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2606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3169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5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9208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4558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3209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400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4334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2593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3862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7859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5982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708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8780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5231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5599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724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771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6E6E6"/>
                            <w:left w:val="single" w:sz="6" w:space="0" w:color="E6E6E6"/>
                            <w:bottom w:val="single" w:sz="6" w:space="0" w:color="E6E6E6"/>
                            <w:right w:val="single" w:sz="6" w:space="0" w:color="E6E6E6"/>
                          </w:divBdr>
                          <w:divsChild>
                            <w:div w:id="911740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874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36805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2011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04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0402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53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038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8278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76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445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625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5894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2880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333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0970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977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863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1579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262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66260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050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129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2585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8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1197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022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0441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352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0860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1965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4427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5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6E6E6"/>
                            <w:left w:val="single" w:sz="6" w:space="0" w:color="E6E6E6"/>
                            <w:bottom w:val="single" w:sz="6" w:space="0" w:color="E6E6E6"/>
                            <w:right w:val="single" w:sz="6" w:space="0" w:color="E6E6E6"/>
                          </w:divBdr>
                          <w:divsChild>
                            <w:div w:id="932083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494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0290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68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027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2350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2677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6110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214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14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595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662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5152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7832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6856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92377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813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8144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8227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8777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3739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687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3352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6622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18233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8834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284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096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7962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8179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81704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2932</Words>
  <Characters>15836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cp:lastPrinted>2022-04-11T03:00:00Z</cp:lastPrinted>
  <dcterms:created xsi:type="dcterms:W3CDTF">2022-04-11T03:00:00Z</dcterms:created>
  <dcterms:modified xsi:type="dcterms:W3CDTF">2022-04-11T03:43:00Z</dcterms:modified>
</cp:coreProperties>
</file>