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AD94" w14:textId="77777777" w:rsidR="007F66C6" w:rsidRDefault="007F66C6" w:rsidP="007F66C6">
      <w:pPr>
        <w:tabs>
          <w:tab w:val="left" w:pos="1890"/>
        </w:tabs>
        <w:rPr>
          <w:rFonts w:asciiTheme="minorEastAsia" w:eastAsiaTheme="minorEastAsia" w:hAnsiTheme="minorEastAsia" w:hint="eastAsia"/>
          <w:bCs/>
          <w:sz w:val="24"/>
          <w:szCs w:val="24"/>
        </w:rPr>
      </w:pPr>
      <w:r>
        <w:rPr>
          <w:rFonts w:asciiTheme="minorEastAsia" w:eastAsiaTheme="minorEastAsia" w:hAnsiTheme="minorEastAsia" w:hint="eastAsia"/>
          <w:bCs/>
          <w:sz w:val="24"/>
          <w:szCs w:val="24"/>
        </w:rPr>
        <w:t>参考译文</w:t>
      </w:r>
      <w:r>
        <w:rPr>
          <w:rFonts w:asciiTheme="minorEastAsia" w:eastAsiaTheme="minorEastAsia" w:hAnsiTheme="minorEastAsia"/>
          <w:bCs/>
          <w:sz w:val="24"/>
          <w:szCs w:val="24"/>
        </w:rPr>
        <w:tab/>
      </w:r>
    </w:p>
    <w:p w14:paraId="0D8DFAC2" w14:textId="77777777" w:rsidR="007F66C6" w:rsidRPr="007F66C6" w:rsidRDefault="007F66C6" w:rsidP="007F66C6">
      <w:pPr>
        <w:tabs>
          <w:tab w:val="left" w:pos="1890"/>
        </w:tabs>
        <w:jc w:val="center"/>
        <w:rPr>
          <w:rFonts w:asciiTheme="minorEastAsia" w:eastAsiaTheme="minorEastAsia" w:hAnsiTheme="minorEastAsia" w:hint="eastAsia"/>
          <w:b/>
          <w:bCs/>
          <w:sz w:val="32"/>
          <w:szCs w:val="32"/>
        </w:rPr>
      </w:pPr>
      <w:r w:rsidRPr="007F66C6">
        <w:rPr>
          <w:rFonts w:asciiTheme="minorEastAsia" w:eastAsiaTheme="minorEastAsia" w:hAnsiTheme="minorEastAsia" w:hint="eastAsia"/>
          <w:b/>
          <w:bCs/>
          <w:sz w:val="32"/>
          <w:szCs w:val="32"/>
        </w:rPr>
        <w:t>两栖动物的温度调节</w:t>
      </w:r>
    </w:p>
    <w:p w14:paraId="1AD99ED9" w14:textId="77777777" w:rsidR="007F66C6" w:rsidRDefault="007F66C6" w:rsidP="007F66C6">
      <w:pPr>
        <w:rPr>
          <w:rFonts w:asciiTheme="minorEastAsia" w:eastAsiaTheme="minorEastAsia" w:hAnsiTheme="minorEastAsia" w:hint="eastAsia"/>
          <w:bCs/>
          <w:sz w:val="24"/>
          <w:szCs w:val="24"/>
        </w:rPr>
      </w:pPr>
    </w:p>
    <w:p w14:paraId="29AFB16B" w14:textId="6D9C3F89" w:rsidR="007F66C6" w:rsidRDefault="007F66C6" w:rsidP="007F66C6">
      <w:pPr>
        <w:rPr>
          <w:rFonts w:asciiTheme="minorEastAsia" w:eastAsiaTheme="minorEastAsia" w:hAnsiTheme="minorEastAsia" w:hint="eastAsia"/>
          <w:bCs/>
          <w:sz w:val="24"/>
          <w:szCs w:val="24"/>
        </w:rPr>
      </w:pPr>
      <w:r w:rsidRPr="007F66C6">
        <w:rPr>
          <w:rFonts w:asciiTheme="minorEastAsia" w:eastAsiaTheme="minorEastAsia" w:hAnsiTheme="minorEastAsia" w:hint="eastAsia"/>
          <w:bCs/>
          <w:sz w:val="24"/>
          <w:szCs w:val="24"/>
        </w:rPr>
        <w:t>不同于晡乳动物和鸟类，两栖动物不能通过代谢活动产生热能，没有这些热能，他们就必须依赖周围环境的温度而控制体温。然而，两栖动物不能以任何方式控制体温的观点被证明是错误的，因为它们的体温并不总是随着</w:t>
      </w:r>
      <w:r w:rsidR="00580269">
        <w:rPr>
          <w:rFonts w:asciiTheme="minorEastAsia" w:eastAsiaTheme="minorEastAsia" w:hAnsiTheme="minorEastAsia" w:hint="eastAsia"/>
          <w:bCs/>
          <w:sz w:val="24"/>
          <w:szCs w:val="24"/>
        </w:rPr>
        <w:t>周围</w:t>
      </w:r>
      <w:r w:rsidRPr="007F66C6">
        <w:rPr>
          <w:rFonts w:asciiTheme="minorEastAsia" w:eastAsiaTheme="minorEastAsia" w:hAnsiTheme="minorEastAsia" w:hint="eastAsia"/>
          <w:bCs/>
          <w:sz w:val="24"/>
          <w:szCs w:val="24"/>
        </w:rPr>
        <w:t>环境温度变化。</w:t>
      </w:r>
      <w:r w:rsidR="00F61BC8">
        <w:rPr>
          <w:rFonts w:asciiTheme="minorEastAsia" w:eastAsiaTheme="minorEastAsia" w:hAnsiTheme="minorEastAsia" w:hint="eastAsia"/>
          <w:bCs/>
          <w:sz w:val="24"/>
          <w:szCs w:val="24"/>
        </w:rPr>
        <w:t>虽然两栖动物不是高级的体温控制者</w:t>
      </w:r>
      <w:r w:rsidRPr="007F66C6">
        <w:rPr>
          <w:rFonts w:asciiTheme="minorEastAsia" w:eastAsiaTheme="minorEastAsia" w:hAnsiTheme="minorEastAsia" w:hint="eastAsia"/>
          <w:bCs/>
          <w:sz w:val="24"/>
          <w:szCs w:val="24"/>
        </w:rPr>
        <w:t>，但它们确实会通过控制体温而把体温限制在一定程度内。</w:t>
      </w:r>
    </w:p>
    <w:p w14:paraId="6D38E165" w14:textId="77777777" w:rsidR="006426E6" w:rsidRPr="007F66C6" w:rsidRDefault="006426E6" w:rsidP="007F66C6">
      <w:pPr>
        <w:rPr>
          <w:rFonts w:asciiTheme="minorEastAsia" w:eastAsiaTheme="minorEastAsia" w:hAnsiTheme="minorEastAsia" w:hint="eastAsia"/>
          <w:bCs/>
          <w:sz w:val="24"/>
          <w:szCs w:val="24"/>
        </w:rPr>
      </w:pPr>
    </w:p>
    <w:p w14:paraId="54360D64" w14:textId="66F0F079" w:rsidR="007F66C6" w:rsidRDefault="007F66C6" w:rsidP="007F66C6">
      <w:pPr>
        <w:rPr>
          <w:rFonts w:asciiTheme="minorEastAsia" w:eastAsiaTheme="minorEastAsia" w:hAnsiTheme="minorEastAsia" w:hint="eastAsia"/>
          <w:bCs/>
          <w:sz w:val="24"/>
          <w:szCs w:val="24"/>
        </w:rPr>
      </w:pPr>
      <w:r w:rsidRPr="007F66C6">
        <w:rPr>
          <w:rFonts w:asciiTheme="minorEastAsia" w:eastAsiaTheme="minorEastAsia" w:hAnsiTheme="minorEastAsia" w:hint="eastAsia"/>
          <w:bCs/>
          <w:sz w:val="24"/>
          <w:szCs w:val="24"/>
        </w:rPr>
        <w:t>生理适应能力能帮助两栖动物在极端条件的栖息地中生存。体温的忍耐范围代表着生物能够生存的环境温度范围。一种北美蝾螈在温度降到零下2摄氏度的时候仍旧能够活动，而一种南美青蛙即使温度上升到41摄氏度的时候仍旧感觉舒适</w:t>
      </w:r>
      <w:r w:rsidR="00564FED">
        <w:rPr>
          <w:rFonts w:asciiTheme="minorEastAsia" w:eastAsiaTheme="minorEastAsia" w:hAnsiTheme="minorEastAsia" w:hint="eastAsia"/>
          <w:bCs/>
          <w:sz w:val="24"/>
          <w:szCs w:val="24"/>
        </w:rPr>
        <w:t>——</w:t>
      </w:r>
      <w:r w:rsidRPr="007F66C6">
        <w:rPr>
          <w:rFonts w:asciiTheme="minorEastAsia" w:eastAsiaTheme="minorEastAsia" w:hAnsiTheme="minorEastAsia" w:hint="eastAsia"/>
          <w:bCs/>
          <w:sz w:val="24"/>
          <w:szCs w:val="24"/>
        </w:rPr>
        <w:t>这个温度是自然放养的两栖类动物中测量到的最高体温。最近被发现的是，北美青蛙和蟾蜍在零下6</w:t>
      </w:r>
      <w:r w:rsidR="00564FED">
        <w:rPr>
          <w:rFonts w:asciiTheme="minorEastAsia" w:eastAsiaTheme="minorEastAsia" w:hAnsiTheme="minorEastAsia" w:hint="eastAsia"/>
          <w:bCs/>
          <w:sz w:val="24"/>
          <w:szCs w:val="24"/>
        </w:rPr>
        <w:t>摄氏度的体温下能够活到五天之久，哪怕</w:t>
      </w:r>
      <w:r w:rsidRPr="007F66C6">
        <w:rPr>
          <w:rFonts w:asciiTheme="minorEastAsia" w:eastAsiaTheme="minorEastAsia" w:hAnsiTheme="minorEastAsia" w:hint="eastAsia"/>
          <w:bCs/>
          <w:sz w:val="24"/>
          <w:szCs w:val="24"/>
        </w:rPr>
        <w:t>它们几乎三分之一的体液都冻住了。</w:t>
      </w:r>
      <w:r w:rsidR="00CF7C25">
        <w:rPr>
          <w:rFonts w:asciiTheme="minorEastAsia" w:eastAsiaTheme="minorEastAsia" w:hAnsiTheme="minorEastAsia" w:hint="eastAsia"/>
          <w:bCs/>
          <w:sz w:val="24"/>
          <w:szCs w:val="24"/>
        </w:rPr>
        <w:t>身体的</w:t>
      </w:r>
      <w:r w:rsidRPr="007F66C6">
        <w:rPr>
          <w:rFonts w:asciiTheme="minorEastAsia" w:eastAsiaTheme="minorEastAsia" w:hAnsiTheme="minorEastAsia" w:hint="eastAsia"/>
          <w:bCs/>
          <w:sz w:val="24"/>
          <w:szCs w:val="24"/>
        </w:rPr>
        <w:t>其他的组织被保护着，因为它们含有防冻剂甘油或葡萄糖。此外，在很多物种中，忍耐范围很灵活，在适应环境（长期暴露在某种特定条件中）之后，忍耐范围会变化。</w:t>
      </w:r>
    </w:p>
    <w:p w14:paraId="6999CF99" w14:textId="77777777" w:rsidR="00797EAC" w:rsidRPr="007F66C6" w:rsidRDefault="00797EAC" w:rsidP="007F66C6">
      <w:pPr>
        <w:rPr>
          <w:rFonts w:asciiTheme="minorEastAsia" w:eastAsiaTheme="minorEastAsia" w:hAnsiTheme="minorEastAsia" w:hint="eastAsia"/>
          <w:bCs/>
          <w:sz w:val="24"/>
          <w:szCs w:val="24"/>
        </w:rPr>
      </w:pPr>
    </w:p>
    <w:p w14:paraId="3BB14E8E" w14:textId="77777777" w:rsidR="000F364F" w:rsidRDefault="007F66C6" w:rsidP="007F66C6">
      <w:pPr>
        <w:rPr>
          <w:rFonts w:asciiTheme="minorEastAsia" w:eastAsiaTheme="minorEastAsia" w:hAnsiTheme="minorEastAsia" w:hint="eastAsia"/>
          <w:bCs/>
          <w:sz w:val="24"/>
          <w:szCs w:val="24"/>
        </w:rPr>
      </w:pPr>
      <w:r w:rsidRPr="007F66C6">
        <w:rPr>
          <w:rFonts w:asciiTheme="minorEastAsia" w:eastAsiaTheme="minorEastAsia" w:hAnsiTheme="minorEastAsia" w:hint="eastAsia"/>
          <w:bCs/>
          <w:sz w:val="24"/>
          <w:szCs w:val="24"/>
        </w:rPr>
        <w:t>尽管白天温度很高，一些青蛙仍旧暴露在太阳之下。这些青蛙在表皮结构方面表现出一些显著的变化，属于形态上的适应能力。大部分两栖动物的皮肤是透水性的， 所以不能抵抗水分蒸发或太阳辐射。非洲草原蛙</w:t>
      </w:r>
      <w:r w:rsidR="000F03E4" w:rsidRPr="000F03E4">
        <w:rPr>
          <w:rFonts w:eastAsiaTheme="minorEastAsia"/>
          <w:bCs/>
          <w:sz w:val="24"/>
          <w:szCs w:val="24"/>
        </w:rPr>
        <w:t>Hyperolius viridiflavus</w:t>
      </w:r>
      <w:r w:rsidRPr="007F66C6">
        <w:rPr>
          <w:rFonts w:asciiTheme="minorEastAsia" w:eastAsiaTheme="minorEastAsia" w:hAnsiTheme="minorEastAsia" w:hint="eastAsia"/>
          <w:bCs/>
          <w:sz w:val="24"/>
          <w:szCs w:val="24"/>
        </w:rPr>
        <w:t>将鸟嘌昤晶体储存在皮肤中，使得皮肤更好的反射太阳辐射，从而不会温度过高。树蛙</w:t>
      </w:r>
      <w:r w:rsidR="005A6CE4" w:rsidRPr="005A6CE4">
        <w:rPr>
          <w:rFonts w:eastAsiaTheme="minorEastAsia"/>
          <w:bCs/>
          <w:sz w:val="24"/>
          <w:szCs w:val="24"/>
        </w:rPr>
        <w:t>Phyllomedusa sauvagei</w:t>
      </w:r>
      <w:r w:rsidRPr="007F66C6">
        <w:rPr>
          <w:rFonts w:asciiTheme="minorEastAsia" w:eastAsiaTheme="minorEastAsia" w:hAnsiTheme="minorEastAsia" w:hint="eastAsia"/>
          <w:bCs/>
          <w:sz w:val="24"/>
          <w:szCs w:val="24"/>
        </w:rPr>
        <w:t xml:space="preserve">依靠腺体分泌物而抵抗蒸发损失的水分，这些分泌物在树蛙全身形成一层油膜，防止水分丢失。 </w:t>
      </w:r>
    </w:p>
    <w:p w14:paraId="7EFE9937" w14:textId="77777777" w:rsidR="000F364F" w:rsidRDefault="000F364F" w:rsidP="007F66C6">
      <w:pPr>
        <w:rPr>
          <w:rFonts w:asciiTheme="minorEastAsia" w:eastAsiaTheme="minorEastAsia" w:hAnsiTheme="minorEastAsia" w:hint="eastAsia"/>
          <w:bCs/>
          <w:sz w:val="24"/>
          <w:szCs w:val="24"/>
        </w:rPr>
      </w:pPr>
    </w:p>
    <w:p w14:paraId="38ACA605" w14:textId="01D29A32" w:rsidR="007F66C6" w:rsidRDefault="007F66C6" w:rsidP="007F66C6">
      <w:pPr>
        <w:rPr>
          <w:rFonts w:asciiTheme="minorEastAsia" w:eastAsiaTheme="minorEastAsia" w:hAnsiTheme="minorEastAsia" w:hint="eastAsia"/>
          <w:bCs/>
          <w:sz w:val="24"/>
          <w:szCs w:val="24"/>
        </w:rPr>
      </w:pPr>
      <w:r w:rsidRPr="007F66C6">
        <w:rPr>
          <w:rFonts w:asciiTheme="minorEastAsia" w:eastAsiaTheme="minorEastAsia" w:hAnsiTheme="minorEastAsia" w:hint="eastAsia"/>
          <w:bCs/>
          <w:sz w:val="24"/>
          <w:szCs w:val="24"/>
        </w:rPr>
        <w:t>然而，目前为止，行为是最重要的体温调节方式。体温调节的主要行为方式是：晒太阳（</w:t>
      </w:r>
      <w:proofErr w:type="spellStart"/>
      <w:r w:rsidRPr="004D215A">
        <w:rPr>
          <w:rFonts w:eastAsiaTheme="minorEastAsia"/>
          <w:bCs/>
          <w:sz w:val="24"/>
          <w:szCs w:val="24"/>
        </w:rPr>
        <w:t>heliothermy</w:t>
      </w:r>
      <w:proofErr w:type="spellEnd"/>
      <w:r w:rsidR="0099395C">
        <w:rPr>
          <w:rFonts w:asciiTheme="minorEastAsia" w:eastAsiaTheme="minorEastAsia" w:hAnsiTheme="minorEastAsia"/>
          <w:bCs/>
          <w:sz w:val="24"/>
          <w:szCs w:val="24"/>
        </w:rPr>
        <w:t>）</w:t>
      </w:r>
      <w:r w:rsidRPr="007F66C6">
        <w:rPr>
          <w:rFonts w:asciiTheme="minorEastAsia" w:eastAsiaTheme="minorEastAsia" w:hAnsiTheme="minorEastAsia" w:hint="eastAsia"/>
          <w:bCs/>
          <w:sz w:val="24"/>
          <w:szCs w:val="24"/>
        </w:rPr>
        <w:t>， 与基质（如石头或土）的热交换 (</w:t>
      </w:r>
      <w:proofErr w:type="spellStart"/>
      <w:r w:rsidRPr="004D215A">
        <w:rPr>
          <w:rFonts w:eastAsiaTheme="minorEastAsia"/>
          <w:bCs/>
          <w:sz w:val="24"/>
          <w:szCs w:val="24"/>
        </w:rPr>
        <w:t>thigmothermy</w:t>
      </w:r>
      <w:proofErr w:type="spellEnd"/>
      <w:r w:rsidRPr="007F66C6">
        <w:rPr>
          <w:rFonts w:asciiTheme="minorEastAsia" w:eastAsiaTheme="minorEastAsia" w:hAnsiTheme="minorEastAsia" w:hint="eastAsia"/>
          <w:bCs/>
          <w:sz w:val="24"/>
          <w:szCs w:val="24"/>
        </w:rPr>
        <w:t xml:space="preserve">)，以及白天的躲避行为和每年的回避行为（比如白天躲在阴凉处，以及冬眠和夏眠，分 别指的是在寒冷或酷热天气中减少活动）。 </w:t>
      </w:r>
      <w:proofErr w:type="spellStart"/>
      <w:r w:rsidRPr="00752C5A">
        <w:rPr>
          <w:rFonts w:eastAsiaTheme="minorEastAsia"/>
          <w:bCs/>
          <w:sz w:val="24"/>
          <w:szCs w:val="24"/>
        </w:rPr>
        <w:t>Heliotherm</w:t>
      </w:r>
      <w:proofErr w:type="spellEnd"/>
      <w:r w:rsidRPr="007F66C6">
        <w:rPr>
          <w:rFonts w:asciiTheme="minorEastAsia" w:eastAsiaTheme="minorEastAsia" w:hAnsiTheme="minorEastAsia" w:hint="eastAsia"/>
          <w:bCs/>
          <w:sz w:val="24"/>
          <w:szCs w:val="24"/>
        </w:rPr>
        <w:t>在青蛙和蟾蜍中特别普遍：这种方法使得它们的体温上升十多度。日出后，安第斯蟾蜍</w:t>
      </w:r>
      <w:r w:rsidR="0099395C" w:rsidRPr="0099395C">
        <w:rPr>
          <w:rFonts w:hint="eastAsia"/>
          <w:bCs/>
          <w:sz w:val="24"/>
          <w:szCs w:val="24"/>
        </w:rPr>
        <w:t>Bufo spinulosus</w:t>
      </w:r>
      <w:r w:rsidRPr="007F66C6">
        <w:rPr>
          <w:rFonts w:asciiTheme="minorEastAsia" w:eastAsiaTheme="minorEastAsia" w:hAnsiTheme="minorEastAsia" w:hint="eastAsia"/>
          <w:bCs/>
          <w:sz w:val="24"/>
          <w:szCs w:val="24"/>
        </w:rPr>
        <w:t>会立刻躺在湿润的地面上，将自己暴露在太阳下，从而通过这种方式获得适宜的体温。这种行为远远早于地面或</w:t>
      </w:r>
      <w:r w:rsidR="00F16502">
        <w:rPr>
          <w:rFonts w:asciiTheme="minorEastAsia" w:eastAsiaTheme="minorEastAsia" w:hAnsiTheme="minorEastAsia" w:hint="eastAsia"/>
          <w:bCs/>
          <w:sz w:val="24"/>
          <w:szCs w:val="24"/>
        </w:rPr>
        <w:t>空气的温度上升</w:t>
      </w:r>
      <w:r w:rsidRPr="007F66C6">
        <w:rPr>
          <w:rFonts w:asciiTheme="minorEastAsia" w:eastAsiaTheme="minorEastAsia" w:hAnsiTheme="minorEastAsia" w:hint="eastAsia"/>
          <w:bCs/>
          <w:sz w:val="24"/>
          <w:szCs w:val="24"/>
        </w:rPr>
        <w:t xml:space="preserve">。这种方法的一个好处就是，能够加快消化在夜晚吃进去的食物，从而同样加快生长。 </w:t>
      </w:r>
      <w:proofErr w:type="spellStart"/>
      <w:r w:rsidRPr="00126C56">
        <w:rPr>
          <w:rFonts w:eastAsiaTheme="minorEastAsia"/>
          <w:bCs/>
          <w:sz w:val="24"/>
          <w:szCs w:val="24"/>
        </w:rPr>
        <w:t>Thigmothermy</w:t>
      </w:r>
      <w:proofErr w:type="spellEnd"/>
      <w:r w:rsidRPr="007F66C6">
        <w:rPr>
          <w:rFonts w:asciiTheme="minorEastAsia" w:eastAsiaTheme="minorEastAsia" w:hAnsiTheme="minorEastAsia" w:hint="eastAsia"/>
          <w:bCs/>
          <w:sz w:val="24"/>
          <w:szCs w:val="24"/>
        </w:rPr>
        <w:t>在大多数两栖动物中都存在，不过贴在地面有两个目的：通过传导吸收热量，通过皮肤吸收水分。下雨的时候，</w:t>
      </w:r>
      <w:proofErr w:type="spellStart"/>
      <w:r w:rsidR="00126C56" w:rsidRPr="00126C56">
        <w:rPr>
          <w:rFonts w:eastAsiaTheme="minorEastAsia"/>
          <w:bCs/>
          <w:sz w:val="24"/>
          <w:szCs w:val="24"/>
        </w:rPr>
        <w:t>T</w:t>
      </w:r>
      <w:r w:rsidRPr="00126C56">
        <w:rPr>
          <w:rFonts w:eastAsiaTheme="minorEastAsia"/>
          <w:bCs/>
          <w:sz w:val="24"/>
          <w:szCs w:val="24"/>
        </w:rPr>
        <w:t>higmotherm</w:t>
      </w:r>
      <w:r w:rsidR="00FE4311">
        <w:rPr>
          <w:rFonts w:eastAsiaTheme="minorEastAsia" w:hint="eastAsia"/>
          <w:bCs/>
          <w:sz w:val="24"/>
          <w:szCs w:val="24"/>
        </w:rPr>
        <w:t>y</w:t>
      </w:r>
      <w:proofErr w:type="spellEnd"/>
      <w:r w:rsidRPr="007F66C6">
        <w:rPr>
          <w:rFonts w:asciiTheme="minorEastAsia" w:eastAsiaTheme="minorEastAsia" w:hAnsiTheme="minorEastAsia" w:hint="eastAsia"/>
          <w:bCs/>
          <w:sz w:val="24"/>
          <w:szCs w:val="24"/>
        </w:rPr>
        <w:t>的作用在安第斯蟾蜍身上非常显著：体温会和温暖的地面相一致，而不会和较冷的气温相一致。</w:t>
      </w:r>
    </w:p>
    <w:p w14:paraId="07721B7A" w14:textId="77777777" w:rsidR="00774F68" w:rsidRPr="007F66C6" w:rsidRDefault="00774F68" w:rsidP="007F66C6">
      <w:pPr>
        <w:rPr>
          <w:rFonts w:asciiTheme="minorEastAsia" w:eastAsiaTheme="minorEastAsia" w:hAnsiTheme="minorEastAsia" w:hint="eastAsia"/>
          <w:bCs/>
          <w:sz w:val="24"/>
          <w:szCs w:val="24"/>
        </w:rPr>
      </w:pPr>
    </w:p>
    <w:p w14:paraId="23AE118E" w14:textId="77777777" w:rsidR="0008603E" w:rsidRDefault="007F66C6" w:rsidP="007F66C6">
      <w:pPr>
        <w:rPr>
          <w:rFonts w:asciiTheme="minorEastAsia" w:eastAsiaTheme="minorEastAsia" w:hAnsiTheme="minorEastAsia" w:hint="eastAsia"/>
          <w:bCs/>
          <w:sz w:val="24"/>
          <w:szCs w:val="24"/>
        </w:rPr>
      </w:pPr>
      <w:r w:rsidRPr="007F66C6">
        <w:rPr>
          <w:rFonts w:asciiTheme="minorEastAsia" w:eastAsiaTheme="minorEastAsia" w:hAnsiTheme="minorEastAsia" w:hint="eastAsia"/>
          <w:bCs/>
          <w:sz w:val="24"/>
          <w:szCs w:val="24"/>
        </w:rPr>
        <w:t>只要生理方面和形态方面的适应能力不足以将体温维持在生命活动必须的范围内，回避行为就会发生。对于不能忍耐高温的两栖类动物，夜间活动是一种典型的调节体温的回避行为。季节性的回避行为对于很多两栖类动物极其重要。生活在温带纬度地区的物种，在冬天会遇到致命的低温，而住在干旱和半干旱地区的生物在夏天会遭受到长期的干燥酷热的条件。</w:t>
      </w:r>
    </w:p>
    <w:p w14:paraId="36D08043" w14:textId="77777777" w:rsidR="0008603E" w:rsidRDefault="0008603E" w:rsidP="007F66C6">
      <w:pPr>
        <w:rPr>
          <w:rFonts w:asciiTheme="minorEastAsia" w:eastAsiaTheme="minorEastAsia" w:hAnsiTheme="minorEastAsia" w:hint="eastAsia"/>
          <w:bCs/>
          <w:sz w:val="24"/>
          <w:szCs w:val="24"/>
        </w:rPr>
      </w:pPr>
    </w:p>
    <w:p w14:paraId="5269EED9" w14:textId="5E40D836" w:rsidR="007F66C6" w:rsidRPr="007F66C6" w:rsidRDefault="007F66C6" w:rsidP="007F66C6">
      <w:pPr>
        <w:rPr>
          <w:rFonts w:asciiTheme="minorEastAsia" w:eastAsiaTheme="minorEastAsia" w:hAnsiTheme="minorEastAsia" w:hint="eastAsia"/>
          <w:bCs/>
          <w:sz w:val="24"/>
          <w:szCs w:val="24"/>
        </w:rPr>
      </w:pPr>
      <w:r w:rsidRPr="007F66C6">
        <w:rPr>
          <w:rFonts w:asciiTheme="minorEastAsia" w:eastAsiaTheme="minorEastAsia" w:hAnsiTheme="minorEastAsia" w:hint="eastAsia"/>
          <w:bCs/>
          <w:sz w:val="24"/>
          <w:szCs w:val="24"/>
        </w:rPr>
        <w:lastRenderedPageBreak/>
        <w:t>两栖类动物会在淤泥和深洞中冬眠，远离霜冻。冬眠的一个</w:t>
      </w:r>
      <w:r w:rsidR="00D44E54">
        <w:rPr>
          <w:rFonts w:asciiTheme="minorEastAsia" w:eastAsiaTheme="minorEastAsia" w:hAnsiTheme="minorEastAsia" w:hint="eastAsia"/>
          <w:bCs/>
          <w:sz w:val="24"/>
          <w:szCs w:val="24"/>
        </w:rPr>
        <w:t>典型</w:t>
      </w:r>
      <w:r w:rsidRPr="007F66C6">
        <w:rPr>
          <w:rFonts w:asciiTheme="minorEastAsia" w:eastAsiaTheme="minorEastAsia" w:hAnsiTheme="minorEastAsia" w:hint="eastAsia"/>
          <w:bCs/>
          <w:sz w:val="24"/>
          <w:szCs w:val="24"/>
        </w:rPr>
        <w:t>例子就是比利牛斯山脉北部的黄条蟾蜍，它们在沙地中挖深坑来过冬。相反的，在西班牙南部地区，气候温和的冬天非常常见，这个地区的黄条蟾蜍在冬天会保持活动，但在干燥酷热的夏季就会进入休眠。夏眠行为包括挖地洞或者藏在凉快的石缝深处，躲避脱水的情况和致命的环境温度。</w:t>
      </w:r>
      <w:r w:rsidR="007E7416" w:rsidRPr="007E7416">
        <w:rPr>
          <w:rFonts w:asciiTheme="minorEastAsia" w:eastAsiaTheme="minorEastAsia" w:hAnsiTheme="minorEastAsia" w:hint="eastAsia"/>
          <w:bCs/>
          <w:sz w:val="24"/>
          <w:szCs w:val="24"/>
        </w:rPr>
        <w:t>由于上文提到的这种机制，它们极其能控制自己的体温，因此它们基本不会受到周围温度的影响。</w:t>
      </w:r>
    </w:p>
    <w:p w14:paraId="44FCDD4A" w14:textId="77777777" w:rsidR="007F66C6" w:rsidRDefault="007F66C6" w:rsidP="007F66C6">
      <w:pPr>
        <w:rPr>
          <w:rFonts w:hint="eastAsia"/>
          <w:b/>
          <w:bCs/>
          <w:szCs w:val="21"/>
        </w:rPr>
      </w:pPr>
    </w:p>
    <w:p w14:paraId="33C22D49" w14:textId="77777777" w:rsidR="007F66C6" w:rsidRDefault="007F66C6" w:rsidP="007F66C6">
      <w:pPr>
        <w:jc w:val="center"/>
        <w:rPr>
          <w:rFonts w:hint="eastAsia"/>
          <w:b/>
          <w:bCs/>
          <w:szCs w:val="21"/>
        </w:rPr>
      </w:pPr>
    </w:p>
    <w:p w14:paraId="0DA3DBB3" w14:textId="77777777" w:rsidR="007F66C6" w:rsidRDefault="007F66C6">
      <w:pPr>
        <w:rPr>
          <w:rFonts w:hint="eastAsia"/>
        </w:rPr>
      </w:pPr>
      <w:bookmarkStart w:id="0" w:name="_GoBack"/>
      <w:bookmarkEnd w:id="0"/>
    </w:p>
    <w:sectPr w:rsidR="007F66C6" w:rsidSect="008461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9"/>
    <w:rsid w:val="0001220D"/>
    <w:rsid w:val="000614D5"/>
    <w:rsid w:val="0008603E"/>
    <w:rsid w:val="000D48A4"/>
    <w:rsid w:val="000F03E4"/>
    <w:rsid w:val="000F364F"/>
    <w:rsid w:val="00111F3D"/>
    <w:rsid w:val="00126C56"/>
    <w:rsid w:val="00142E5F"/>
    <w:rsid w:val="001A1270"/>
    <w:rsid w:val="001A4CA5"/>
    <w:rsid w:val="001C3F78"/>
    <w:rsid w:val="001F124D"/>
    <w:rsid w:val="002E1584"/>
    <w:rsid w:val="00354AD7"/>
    <w:rsid w:val="003951A9"/>
    <w:rsid w:val="003B2493"/>
    <w:rsid w:val="00457AC9"/>
    <w:rsid w:val="00486EC7"/>
    <w:rsid w:val="004D215A"/>
    <w:rsid w:val="005351C0"/>
    <w:rsid w:val="00535336"/>
    <w:rsid w:val="00564FED"/>
    <w:rsid w:val="00580269"/>
    <w:rsid w:val="005A6CE4"/>
    <w:rsid w:val="005C1D07"/>
    <w:rsid w:val="005F2585"/>
    <w:rsid w:val="006426E6"/>
    <w:rsid w:val="00656EF7"/>
    <w:rsid w:val="0072730B"/>
    <w:rsid w:val="00752C5A"/>
    <w:rsid w:val="00757E20"/>
    <w:rsid w:val="00774F68"/>
    <w:rsid w:val="00797EAC"/>
    <w:rsid w:val="007A7A03"/>
    <w:rsid w:val="007C744B"/>
    <w:rsid w:val="007E7416"/>
    <w:rsid w:val="007F66C6"/>
    <w:rsid w:val="008130F3"/>
    <w:rsid w:val="00834CBF"/>
    <w:rsid w:val="00846119"/>
    <w:rsid w:val="0088713F"/>
    <w:rsid w:val="008C165E"/>
    <w:rsid w:val="0099395C"/>
    <w:rsid w:val="00B15747"/>
    <w:rsid w:val="00BC1DC2"/>
    <w:rsid w:val="00C142CC"/>
    <w:rsid w:val="00CF7C25"/>
    <w:rsid w:val="00D04320"/>
    <w:rsid w:val="00D44E54"/>
    <w:rsid w:val="00D63926"/>
    <w:rsid w:val="00DA395D"/>
    <w:rsid w:val="00DE1ADF"/>
    <w:rsid w:val="00DF5668"/>
    <w:rsid w:val="00E0101D"/>
    <w:rsid w:val="00E02BDD"/>
    <w:rsid w:val="00F16502"/>
    <w:rsid w:val="00F61BC8"/>
    <w:rsid w:val="00F74028"/>
    <w:rsid w:val="00F96EA4"/>
    <w:rsid w:val="00FE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BB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6C6"/>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rsid w:val="007F66C6"/>
    <w:rPr>
      <w:rFonts w:ascii="Arial" w:eastAsia="Arial" w:hAnsi="Arial" w:cs="Arial"/>
      <w:spacing w:val="-10"/>
      <w:sz w:val="14"/>
      <w:szCs w:val="14"/>
      <w:shd w:val="clear" w:color="auto" w:fill="FFFFFF"/>
    </w:rPr>
  </w:style>
  <w:style w:type="paragraph" w:customStyle="1" w:styleId="1">
    <w:name w:val="正文文本1"/>
    <w:basedOn w:val="a"/>
    <w:link w:val="a3"/>
    <w:rsid w:val="007F66C6"/>
    <w:pPr>
      <w:shd w:val="clear" w:color="auto" w:fill="FFFFFF"/>
      <w:spacing w:after="120" w:line="154" w:lineRule="exact"/>
    </w:pPr>
    <w:rPr>
      <w:rFonts w:ascii="Arial" w:eastAsia="Arial" w:hAnsi="Arial" w:cs="Arial"/>
      <w:spacing w:val="-10"/>
      <w:sz w:val="14"/>
      <w:szCs w:val="14"/>
    </w:rPr>
  </w:style>
  <w:style w:type="paragraph" w:styleId="a4">
    <w:name w:val="Balloon Text"/>
    <w:basedOn w:val="a"/>
    <w:link w:val="a5"/>
    <w:uiPriority w:val="99"/>
    <w:semiHidden/>
    <w:unhideWhenUsed/>
    <w:rsid w:val="007F66C6"/>
    <w:rPr>
      <w:rFonts w:ascii="Heiti SC Light" w:eastAsia="Heiti SC Light"/>
      <w:sz w:val="18"/>
      <w:szCs w:val="18"/>
    </w:rPr>
  </w:style>
  <w:style w:type="character" w:customStyle="1" w:styleId="a5">
    <w:name w:val="批注框文本字符"/>
    <w:basedOn w:val="a0"/>
    <w:link w:val="a4"/>
    <w:uiPriority w:val="99"/>
    <w:semiHidden/>
    <w:rsid w:val="007F66C6"/>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6C6"/>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rsid w:val="007F66C6"/>
    <w:rPr>
      <w:rFonts w:ascii="Arial" w:eastAsia="Arial" w:hAnsi="Arial" w:cs="Arial"/>
      <w:spacing w:val="-10"/>
      <w:sz w:val="14"/>
      <w:szCs w:val="14"/>
      <w:shd w:val="clear" w:color="auto" w:fill="FFFFFF"/>
    </w:rPr>
  </w:style>
  <w:style w:type="paragraph" w:customStyle="1" w:styleId="1">
    <w:name w:val="正文文本1"/>
    <w:basedOn w:val="a"/>
    <w:link w:val="a3"/>
    <w:rsid w:val="007F66C6"/>
    <w:pPr>
      <w:shd w:val="clear" w:color="auto" w:fill="FFFFFF"/>
      <w:spacing w:after="120" w:line="154" w:lineRule="exact"/>
    </w:pPr>
    <w:rPr>
      <w:rFonts w:ascii="Arial" w:eastAsia="Arial" w:hAnsi="Arial" w:cs="Arial"/>
      <w:spacing w:val="-10"/>
      <w:sz w:val="14"/>
      <w:szCs w:val="14"/>
    </w:rPr>
  </w:style>
  <w:style w:type="paragraph" w:styleId="a4">
    <w:name w:val="Balloon Text"/>
    <w:basedOn w:val="a"/>
    <w:link w:val="a5"/>
    <w:uiPriority w:val="99"/>
    <w:semiHidden/>
    <w:unhideWhenUsed/>
    <w:rsid w:val="007F66C6"/>
    <w:rPr>
      <w:rFonts w:ascii="Heiti SC Light" w:eastAsia="Heiti SC Light"/>
      <w:sz w:val="18"/>
      <w:szCs w:val="18"/>
    </w:rPr>
  </w:style>
  <w:style w:type="character" w:customStyle="1" w:styleId="a5">
    <w:name w:val="批注框文本字符"/>
    <w:basedOn w:val="a0"/>
    <w:link w:val="a4"/>
    <w:uiPriority w:val="99"/>
    <w:semiHidden/>
    <w:rsid w:val="007F66C6"/>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213</Words>
  <Characters>1218</Characters>
  <Application>Microsoft Macintosh Word</Application>
  <DocSecurity>0</DocSecurity>
  <Lines>10</Lines>
  <Paragraphs>2</Paragraphs>
  <ScaleCrop>false</ScaleCrop>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欣鑫 徐</dc:creator>
  <cp:keywords/>
  <dc:description/>
  <cp:lastModifiedBy>欣鑫 徐</cp:lastModifiedBy>
  <cp:revision>89</cp:revision>
  <dcterms:created xsi:type="dcterms:W3CDTF">2016-08-02T10:09:00Z</dcterms:created>
  <dcterms:modified xsi:type="dcterms:W3CDTF">2016-08-03T07:40:00Z</dcterms:modified>
</cp:coreProperties>
</file>