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Sistema GPT Professor Anual</w:t>
      </w:r>
      <w:r w:rsidDel="00000000" w:rsidR="00000000" w:rsidRPr="00000000">
        <w:rPr>
          <w:rtl w:val="0"/>
        </w:rPr>
        <w:t xml:space="preserve"> transforma a IA em um </w:t>
      </w:r>
      <w:r w:rsidDel="00000000" w:rsidR="00000000" w:rsidRPr="00000000">
        <w:rPr>
          <w:b w:val="1"/>
          <w:bCs w:val="1"/>
          <w:rtl w:val="0"/>
        </w:rPr>
        <w:t xml:space="preserve">planejador curricular completo</w:t>
      </w:r>
      <w:r w:rsidDel="00000000" w:rsidR="00000000" w:rsidRPr="00000000">
        <w:rPr>
          <w:rtl w:val="0"/>
        </w:rPr>
        <w:t xml:space="preserve">, capaz de organizar </w:t>
      </w:r>
      <w:r w:rsidDel="00000000" w:rsidR="00000000" w:rsidRPr="00000000">
        <w:rPr>
          <w:b w:val="1"/>
          <w:bCs w:val="1"/>
          <w:rtl w:val="0"/>
        </w:rPr>
        <w:t xml:space="preserve">todo o ano letivo</w:t>
      </w:r>
      <w:r w:rsidDel="00000000" w:rsidR="00000000" w:rsidRPr="00000000">
        <w:rPr>
          <w:rtl w:val="0"/>
        </w:rPr>
        <w:t xml:space="preserve">: unidades, bimestres, aulas, avaliações e projetos. 📘🧠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usa princípios de </w:t>
      </w:r>
      <w:r w:rsidDel="00000000" w:rsidR="00000000" w:rsidRPr="00000000">
        <w:rPr>
          <w:b w:val="1"/>
          <w:bCs w:val="1"/>
          <w:rtl w:val="0"/>
        </w:rPr>
        <w:t xml:space="preserve">planejamento reverso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design instrucional</w:t>
      </w:r>
      <w:r w:rsidDel="00000000" w:rsidR="00000000" w:rsidRPr="00000000">
        <w:rPr>
          <w:rtl w:val="0"/>
        </w:rPr>
        <w:t xml:space="preserve"> e raciocínio estruturado inspirado em métodos como Tree-of-Thought.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lógica também aparece em arquiteturas de agentes educacionais desenvolvidas em frameworks como LangChain.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w28py1djv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do Sistema GPT Professor Anual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organiza o planejamento em </w:t>
      </w:r>
      <w:r w:rsidDel="00000000" w:rsidR="00000000" w:rsidRPr="00000000">
        <w:rPr>
          <w:b w:val="1"/>
          <w:bCs w:val="1"/>
          <w:rtl w:val="0"/>
        </w:rPr>
        <w:t xml:space="preserve">8 níveis pedagógicos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455"/>
        <w:tblGridChange w:id="0">
          <w:tblGrid>
            <w:gridCol w:w="203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entender a realidade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Objetivos anuais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metas de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grandes temas do ano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Bimestres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temporal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Sequência didática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de aulas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Metodologias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estratégias de ensino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do aprendizado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Projeto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síntese do ano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kviyxdova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O que esse sistema gera automaticamente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fornece: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horária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do currículo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pode gerar: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curricular do ano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 por bimestres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de aulas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metodologias de ensino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avaliações formativas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projetos finais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d7vwv9ila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Sistema GPT Professor Anual (Prompt Profissional)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Você é um especialista em planejamento curricular e design de experiências de aprendizagem.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Sua tarefa é criar um planejamento pedagógico completo para um ano letivo.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Siga esta estrutura: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CONTEXTO EDUCACIONAL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disciplina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carga horária semanal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duração do ano letivo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características da turma.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OBJETIVOS DE APRENDIZAGEM DO ANO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Defina os principais objetivos que os estudantes devem alcançar ao final do ano.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MAPA CURRICULAR ANUAL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Divida o conteúdo em grandes unidades temáticas.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Explique brevemente o foco de cada unidade.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ORGANIZAÇÃO POR BIMESTRE OU TRIMESTRE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Distribua as unidades ao longo do ano letivo.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Indique os temas principais de cada período.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SEQUÊNCIA DIDÁTICA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Para cada unidade, descreva: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principais temas das aulas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objetivos específicos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atividades ou estratégias pedagógicas.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METODOLOGIAS ATIVAS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Inclua estratégias como: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debates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projetos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investigações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atividades criativas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gamificação quando pertinente.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7. AVALIAÇÃO DA APRENDIZAGEM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Proponha formas de avaliação ao longo do ano: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diagnóstica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formativa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somativa.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8. PROJETO FINAL OU ATIVIDADE INTEGRADORA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Sugira um projeto que sintetize os conhecimentos desenvolvidos ao longo do ano.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Apresente o planejamento de forma clara e organizada para aplicação pedagógica.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cf9ekck2j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de uso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Turma: 3º ano do ensino médio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Carga horária: 2 aulas por semana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Ano letivo: 4 bimestres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pode gerar: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 1</w:t>
        <w:br w:type="textWrapping"/>
      </w:r>
      <w:r w:rsidDel="00000000" w:rsidR="00000000" w:rsidRPr="00000000">
        <w:rPr>
          <w:rtl w:val="0"/>
        </w:rPr>
        <w:t xml:space="preserve"> Arte e cultura contemporânea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 2</w:t>
        <w:br w:type="textWrapping"/>
      </w:r>
      <w:r w:rsidDel="00000000" w:rsidR="00000000" w:rsidRPr="00000000">
        <w:rPr>
          <w:rtl w:val="0"/>
        </w:rPr>
        <w:t xml:space="preserve"> Corpo e performance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 3</w:t>
        <w:br w:type="textWrapping"/>
      </w:r>
      <w:r w:rsidDel="00000000" w:rsidR="00000000" w:rsidRPr="00000000">
        <w:rPr>
          <w:rtl w:val="0"/>
        </w:rPr>
        <w:t xml:space="preserve"> Arte e sustentabilidade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 4</w:t>
        <w:br w:type="textWrapping"/>
      </w:r>
      <w:r w:rsidDel="00000000" w:rsidR="00000000" w:rsidRPr="00000000">
        <w:rPr>
          <w:rtl w:val="0"/>
        </w:rPr>
        <w:t xml:space="preserve"> Arte, ciência e tecnologia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atividades semanais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projetos criativos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final.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ggn8cshym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Vantagens desse sistema</w:t>
      </w:r>
    </w:p>
    <w:tbl>
      <w:tblPr>
        <w:tblStyle w:val="Table2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345"/>
        <w:tblGridChange w:id="0">
          <w:tblGrid>
            <w:gridCol w:w="255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Planejamento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do ano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Coerência curricular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unidades conectadas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Variedade metodológica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aulas mais dinâmicas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Avaliação contínua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real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