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te mostrar um </w:t>
      </w:r>
      <w:r w:rsidDel="00000000" w:rsidR="00000000" w:rsidRPr="00000000">
        <w:rPr>
          <w:b w:val="1"/>
          <w:bCs w:val="1"/>
          <w:rtl w:val="0"/>
        </w:rPr>
        <w:t xml:space="preserve">prompt profissional usado para gerar aulas gamificadas automaticamente</w:t>
      </w:r>
      <w:r w:rsidDel="00000000" w:rsidR="00000000" w:rsidRPr="00000000">
        <w:rPr>
          <w:rtl w:val="0"/>
        </w:rPr>
        <w:t xml:space="preserve">.</w:t>
        <w:br w:type="textWrapping"/>
        <w:t xml:space="preserve"> Ele combina </w:t>
      </w:r>
      <w:r w:rsidDel="00000000" w:rsidR="00000000" w:rsidRPr="00000000">
        <w:rPr>
          <w:b w:val="1"/>
          <w:bCs w:val="1"/>
          <w:rtl w:val="0"/>
        </w:rPr>
        <w:t xml:space="preserve">design instrucional + gamificação + raciocínio estruturado</w:t>
      </w:r>
      <w:r w:rsidDel="00000000" w:rsidR="00000000" w:rsidRPr="00000000">
        <w:rPr>
          <w:rtl w:val="0"/>
        </w:rPr>
        <w:t xml:space="preserve">, permitindo que a IA crie </w:t>
      </w:r>
      <w:r w:rsidDel="00000000" w:rsidR="00000000" w:rsidRPr="00000000">
        <w:rPr>
          <w:b w:val="1"/>
          <w:bCs w:val="1"/>
          <w:rtl w:val="0"/>
        </w:rPr>
        <w:t xml:space="preserve">dinâmicas envolventes mesmo para turmas desinteressadas</w:t>
      </w:r>
      <w:r w:rsidDel="00000000" w:rsidR="00000000" w:rsidRPr="00000000">
        <w:rPr>
          <w:rtl w:val="0"/>
        </w:rPr>
        <w:t xml:space="preserve">. 🎮📚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hgm13m3a9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Estrutura do Prompt de Aula Gamificada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prompt avançado para gamificação geralmente tem </w:t>
      </w:r>
      <w:r w:rsidDel="00000000" w:rsidR="00000000" w:rsidRPr="00000000">
        <w:rPr>
          <w:b w:val="1"/>
          <w:bCs w:val="1"/>
          <w:rtl w:val="0"/>
        </w:rPr>
        <w:t xml:space="preserve">6 camadas pedagógicas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4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2480"/>
        <w:tblGridChange w:id="0">
          <w:tblGrid>
            <w:gridCol w:w="2030"/>
            <w:gridCol w:w="2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define turma e tempo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define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Narrativa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cria história da aula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Mecânicas de jogo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regras e desafios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Interação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participação dos alunos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verificar aprendizagem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ak8rar5tv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🎮 Meta-Prompt de Aula Gamificada (Nível Avançado)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Você é um especialista em educação, gamificação e metodologias ativas.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Sua tarefa é transformar qualquer conteúdo escolar em uma aula gamificada altamente participativa.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Siga este processo: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CONTEXTO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Identifique: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série ou nível da turma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duração da aula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conteúdo a ser trabalhado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possíveis desafios de engajamento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OBJETIVOS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Defina os objetivos de aprendizagem da aula.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NARRATIVA GAMIFICADA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Crie uma história ou missão que contextualize a aula.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MECÂNICAS DE JOGO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Inclua elementos como: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desafios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papéis ou equipes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sistema simples de pontos ou conquistas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 DINÂMICA DA AULA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Organize a aula em etapas com tempo estimado: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introdução narrativa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desafio inicial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atividade principal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interação entre grupos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fechamento reflexivo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6. PARTICIPAÇÃO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Garanta que os alunos: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discutam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tomem decisões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criem respostas próprias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7. AVALIAÇÃO FORMATIVA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Inclua formas rápidas de avaliar participação e compreensão.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Apresente o plano de aula de forma clara e aplicável em sala.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jca0nzd3t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 que esse prompt gera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Normalmente ele cria automaticamente: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narrativa da missão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dinâmica participativa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desafios para grupos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perguntas críticas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pontos simples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fechamento reflexivo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5w6grll9n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Exemplo rápido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zfr84otux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Tema: arte e sustentabilidade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Turma: 3º ano ensino médio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Tempo: 50 minutos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3xicqh72q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Saída típica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missão investigativa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obra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debate entre grupos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artística rápida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pontuação simbólica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b4e1wywpz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Por que esse prompt funciona tão bem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ativa </w:t>
      </w:r>
      <w:r w:rsidDel="00000000" w:rsidR="00000000" w:rsidRPr="00000000">
        <w:rPr>
          <w:b w:val="1"/>
          <w:bCs w:val="1"/>
          <w:rtl w:val="0"/>
        </w:rPr>
        <w:t xml:space="preserve">três fatores fortes de engajamento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1550"/>
        <w:tblGridChange w:id="0">
          <w:tblGrid>
            <w:gridCol w:w="120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Narrativa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curiosidade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Desafio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participação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Escolha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protagonismo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w5dr85kd4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Dica pedagógica importante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Gamificação </w:t>
      </w:r>
      <w:r w:rsidDel="00000000" w:rsidR="00000000" w:rsidRPr="00000000">
        <w:rPr>
          <w:b w:val="1"/>
          <w:bCs w:val="1"/>
          <w:rtl w:val="0"/>
        </w:rPr>
        <w:t xml:space="preserve">não precisa ser complexa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apenas com: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missões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pontos simbólicos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desafios em grupo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já se torna muito mais envolvente.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